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CFFD" w14:textId="77777777"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14:paraId="48650134" w14:textId="43CB905B" w:rsidR="00FF3711" w:rsidRDefault="00FF3711" w:rsidP="00D210D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D210D8">
        <w:rPr>
          <w:i/>
        </w:rPr>
        <w:t xml:space="preserve">Włocławek, </w:t>
      </w:r>
      <w:r w:rsidR="007B653A">
        <w:rPr>
          <w:i/>
        </w:rPr>
        <w:t>………..</w:t>
      </w:r>
      <w:r w:rsidRPr="00D210D8">
        <w:rPr>
          <w:i/>
        </w:rPr>
        <w:t>.20</w:t>
      </w:r>
      <w:r w:rsidR="004A0AEC">
        <w:rPr>
          <w:i/>
        </w:rPr>
        <w:t>20</w:t>
      </w:r>
      <w:r w:rsidRPr="00D210D8">
        <w:rPr>
          <w:i/>
        </w:rPr>
        <w:t xml:space="preserve"> r.</w:t>
      </w:r>
    </w:p>
    <w:p w14:paraId="65EBF36B" w14:textId="1ECAAC84" w:rsidR="000718E3" w:rsidRDefault="00D210D8" w:rsidP="00D210D8">
      <w:r w:rsidRPr="00D210D8">
        <w:rPr>
          <w:b/>
        </w:rPr>
        <w:t>Umow</w:t>
      </w:r>
      <w:r w:rsidR="00FF3711">
        <w:rPr>
          <w:b/>
        </w:rPr>
        <w:t xml:space="preserve">a </w:t>
      </w:r>
      <w:r w:rsidRPr="00D210D8">
        <w:rPr>
          <w:b/>
        </w:rPr>
        <w:t>nr B/</w:t>
      </w:r>
      <w:r w:rsidR="000D7361">
        <w:rPr>
          <w:b/>
        </w:rPr>
        <w:t>….</w:t>
      </w:r>
      <w:r w:rsidRPr="00D210D8">
        <w:rPr>
          <w:b/>
        </w:rPr>
        <w:t>/</w:t>
      </w:r>
      <w:r w:rsidR="004A0AEC">
        <w:rPr>
          <w:b/>
        </w:rPr>
        <w:t>20</w:t>
      </w:r>
      <w:r>
        <w:tab/>
        <w:t xml:space="preserve">         </w:t>
      </w:r>
    </w:p>
    <w:p w14:paraId="27E62D4F" w14:textId="77777777"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14:paraId="4464F695" w14:textId="77777777" w:rsidR="00D210D8" w:rsidRDefault="00D210D8" w:rsidP="00E52B20">
      <w:pPr>
        <w:jc w:val="both"/>
      </w:pPr>
    </w:p>
    <w:p w14:paraId="70548585" w14:textId="77777777" w:rsidR="008573DA" w:rsidRPr="007E7F58" w:rsidRDefault="00D210D8" w:rsidP="00E52B20">
      <w:pPr>
        <w:jc w:val="center"/>
        <w:rPr>
          <w:b/>
          <w:sz w:val="28"/>
          <w:szCs w:val="28"/>
        </w:rPr>
      </w:pPr>
      <w:r w:rsidRPr="007E7F58">
        <w:rPr>
          <w:b/>
          <w:sz w:val="28"/>
          <w:szCs w:val="28"/>
        </w:rPr>
        <w:t>WZÓR UMOWY</w:t>
      </w:r>
    </w:p>
    <w:p w14:paraId="759345E2" w14:textId="1C1CFF1C"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Cs/>
          <w:color w:val="000000"/>
        </w:rPr>
        <w:t>zawartej w dniu …………..20</w:t>
      </w:r>
      <w:r w:rsidR="004A0AEC">
        <w:rPr>
          <w:bCs/>
          <w:color w:val="000000"/>
        </w:rPr>
        <w:t>20</w:t>
      </w:r>
      <w:r w:rsidRPr="007E7F58">
        <w:rPr>
          <w:bCs/>
          <w:color w:val="000000"/>
        </w:rPr>
        <w:t xml:space="preserve"> r. roku we Włocławku, pomiędzy:</w:t>
      </w:r>
    </w:p>
    <w:p w14:paraId="2DECF7FF" w14:textId="77777777" w:rsidR="007E7F58" w:rsidRPr="007E7F58" w:rsidRDefault="007E7F58" w:rsidP="007E7F58">
      <w:pPr>
        <w:spacing w:before="100" w:beforeAutospacing="1" w:after="100" w:afterAutospacing="1"/>
        <w:jc w:val="both"/>
        <w:rPr>
          <w:rFonts w:cs="Arial"/>
        </w:rPr>
      </w:pPr>
      <w:r w:rsidRPr="007E7F58">
        <w:rPr>
          <w:rFonts w:cs="Arial"/>
          <w:b/>
        </w:rPr>
        <w:t>BUDIZOL Spółka z ograniczoną odpowiedzialnością Spółka Komandytowo-Akcyjna</w:t>
      </w:r>
      <w:r w:rsidRPr="007E7F58">
        <w:rPr>
          <w:rFonts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</w:t>
      </w:r>
    </w:p>
    <w:p w14:paraId="76F2C614" w14:textId="77777777"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  <w:szCs w:val="22"/>
        </w:rPr>
      </w:pPr>
      <w:r w:rsidRPr="007E7F58">
        <w:rPr>
          <w:bCs/>
          <w:color w:val="000000"/>
          <w:szCs w:val="22"/>
        </w:rPr>
        <w:t>a</w:t>
      </w:r>
    </w:p>
    <w:p w14:paraId="5AA5E24D" w14:textId="77777777"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/>
          <w:color w:val="000000"/>
        </w:rPr>
        <w:t xml:space="preserve">……………………….. </w:t>
      </w:r>
      <w:r w:rsidRPr="007E7F58">
        <w:rPr>
          <w:bCs/>
          <w:color w:val="000000"/>
        </w:rPr>
        <w:t xml:space="preserve"> z siedzibą w: ……………………………………., zarejestrowaną w …………………………………….. pod numerem KRS ……………………….., Regon …………….., NIP …………………………., kapitał zakładowy ……………………….. zł reprezentowaną przez:</w:t>
      </w:r>
    </w:p>
    <w:p w14:paraId="28E799B0" w14:textId="77777777" w:rsidR="007E7F58" w:rsidRPr="007E7F58" w:rsidRDefault="007E7F58" w:rsidP="007E7F58">
      <w:pPr>
        <w:spacing w:before="100" w:beforeAutospacing="1" w:after="100" w:afterAutospacing="1"/>
        <w:jc w:val="both"/>
        <w:rPr>
          <w:b/>
          <w:color w:val="000000"/>
          <w:lang w:val="pt-PT"/>
        </w:rPr>
      </w:pPr>
      <w:r w:rsidRPr="007E7F58">
        <w:rPr>
          <w:b/>
          <w:color w:val="000000"/>
          <w:lang w:val="pt-PT"/>
        </w:rPr>
        <w:t>............................................  – ...........................................,</w:t>
      </w:r>
    </w:p>
    <w:p w14:paraId="57FFB620" w14:textId="77777777" w:rsidR="007E7F58" w:rsidRPr="007E7F58" w:rsidRDefault="007E7F58" w:rsidP="007E7F58">
      <w:pPr>
        <w:spacing w:before="100" w:beforeAutospacing="1" w:after="100" w:afterAutospacing="1"/>
        <w:jc w:val="both"/>
        <w:rPr>
          <w:bCs/>
          <w:color w:val="000000"/>
        </w:rPr>
      </w:pPr>
      <w:r w:rsidRPr="007E7F58">
        <w:rPr>
          <w:bCs/>
          <w:color w:val="000000"/>
        </w:rPr>
        <w:t>zwaną dalej Wykonawcą,</w:t>
      </w:r>
    </w:p>
    <w:p w14:paraId="07FAC484" w14:textId="77777777" w:rsidR="007E7F58" w:rsidRP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 w:rsidRPr="007E7F58">
        <w:rPr>
          <w:b/>
          <w:color w:val="000000"/>
        </w:rPr>
        <w:t>§ 1</w:t>
      </w:r>
    </w:p>
    <w:p w14:paraId="3A51BC18" w14:textId="77777777" w:rsidR="007E7F58" w:rsidRP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 w:rsidRPr="007E7F58">
        <w:rPr>
          <w:b/>
          <w:color w:val="000000"/>
        </w:rPr>
        <w:t>Przedmiot umowy</w:t>
      </w:r>
    </w:p>
    <w:p w14:paraId="6CA9AAC6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Przedmiot umowy stanowi węzeł betoniarski model …………………………….., szczegółowo opisany w Załączniku Nr 1, zawierający: listę komponentów, specyfikację oraz opis techniczny do niniejszej umowy.</w:t>
      </w:r>
    </w:p>
    <w:p w14:paraId="440967C3" w14:textId="77777777" w:rsid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Elementy przedmiotu umowy wskazane w Załączniku Nr 1 stanowią pełny opis przedmiotu umowy. Elementem składowym węzła betoniarskiego jest kontenerowy system grzewczy ………………………, szczegółowo opisany w Załączniku Nr 7.</w:t>
      </w:r>
    </w:p>
    <w:p w14:paraId="37DE8B2B" w14:textId="77777777" w:rsidR="00A03F2D" w:rsidRPr="00A03F2D" w:rsidRDefault="00A03F2D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A03F2D">
        <w:rPr>
          <w:rFonts w:ascii="Century Gothic" w:hAnsi="Century Gothic"/>
          <w:bCs/>
          <w:sz w:val="22"/>
          <w:szCs w:val="22"/>
        </w:rPr>
        <w:t>W zakres prac opisanych w ust. 1 powyżej wchodzą  między innymi</w:t>
      </w:r>
      <w:r>
        <w:rPr>
          <w:rFonts w:ascii="Century Gothic" w:hAnsi="Century Gothic"/>
          <w:bCs/>
          <w:sz w:val="22"/>
          <w:szCs w:val="22"/>
        </w:rPr>
        <w:t>:</w:t>
      </w:r>
    </w:p>
    <w:p w14:paraId="6F8DB69A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Prace przygotowawcze w tym roboty sprawdzające posadowienie fundamentów pod konstrukcję węzła betoniarskiego</w:t>
      </w:r>
    </w:p>
    <w:p w14:paraId="2AA324D0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Dostawa kompleksowego węzła betoniarskiego</w:t>
      </w:r>
    </w:p>
    <w:p w14:paraId="4FC80492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lastRenderedPageBreak/>
        <w:t>Montaż węzła betoniarskiego</w:t>
      </w:r>
    </w:p>
    <w:p w14:paraId="47643A0B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Okablowanie i montaż urządzeń sterujących</w:t>
      </w:r>
    </w:p>
    <w:p w14:paraId="6B138C23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  <w:lang w:val="pl-PL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Uruchomienie mechaniczne węzła - rozruch</w:t>
      </w:r>
    </w:p>
    <w:p w14:paraId="67F41A3E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  <w:lang w:val="pl-PL"/>
        </w:rPr>
      </w:pPr>
      <w:r w:rsidRPr="00A03F2D">
        <w:rPr>
          <w:rFonts w:ascii="Century Gothic" w:hAnsi="Century Gothic"/>
          <w:sz w:val="22"/>
          <w:szCs w:val="22"/>
          <w:lang w:val="pl-PL"/>
        </w:rPr>
        <w:t>Uruchomienie oprogramowania wraz ze sprzężeniem z centrum sterującym (sterówką),  w tym  z systemem BMS i kolejką dostarczającą beton do hali produkcyjnej.</w:t>
      </w:r>
    </w:p>
    <w:p w14:paraId="1A9F9C5C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Dostawa, montaż i uruchomienie kontenera grzewczego</w:t>
      </w:r>
    </w:p>
    <w:p w14:paraId="783E351C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 xml:space="preserve">Skuteczne </w:t>
      </w:r>
      <w:r>
        <w:rPr>
          <w:rFonts w:ascii="Century Gothic" w:hAnsi="Century Gothic"/>
          <w:sz w:val="22"/>
          <w:szCs w:val="22"/>
          <w:lang w:val="pl-PL"/>
        </w:rPr>
        <w:t xml:space="preserve">bezpłatne </w:t>
      </w:r>
      <w:r w:rsidRPr="00A03F2D">
        <w:rPr>
          <w:rFonts w:ascii="Century Gothic" w:hAnsi="Century Gothic"/>
          <w:sz w:val="22"/>
          <w:szCs w:val="22"/>
        </w:rPr>
        <w:t>szkolenie pracowników Zamawiającego i pracowników Inwestora</w:t>
      </w:r>
    </w:p>
    <w:p w14:paraId="05885C26" w14:textId="77777777" w:rsidR="00A03F2D" w:rsidRPr="00A03F2D" w:rsidRDefault="00A03F2D" w:rsidP="00A03F2D">
      <w:pPr>
        <w:pStyle w:val="Nagwek5"/>
        <w:numPr>
          <w:ilvl w:val="1"/>
          <w:numId w:val="33"/>
        </w:numPr>
        <w:spacing w:line="240" w:lineRule="auto"/>
        <w:rPr>
          <w:rFonts w:ascii="Century Gothic" w:hAnsi="Century Gothic"/>
          <w:sz w:val="22"/>
          <w:szCs w:val="22"/>
        </w:rPr>
      </w:pPr>
      <w:r w:rsidRPr="00A03F2D">
        <w:rPr>
          <w:rFonts w:ascii="Century Gothic" w:hAnsi="Century Gothic"/>
          <w:sz w:val="22"/>
          <w:szCs w:val="22"/>
        </w:rPr>
        <w:t>Bezpośredni nadzór nad pracą węzła</w:t>
      </w:r>
      <w:r w:rsidRPr="00A03F2D">
        <w:rPr>
          <w:rFonts w:ascii="Century Gothic" w:hAnsi="Century Gothic"/>
          <w:sz w:val="22"/>
          <w:szCs w:val="22"/>
          <w:lang w:val="pl-PL"/>
        </w:rPr>
        <w:t xml:space="preserve"> i kontenera</w:t>
      </w:r>
      <w:r w:rsidRPr="00A03F2D">
        <w:rPr>
          <w:rFonts w:ascii="Century Gothic" w:hAnsi="Century Gothic"/>
          <w:sz w:val="22"/>
          <w:szCs w:val="22"/>
        </w:rPr>
        <w:t xml:space="preserve"> przez okres minimum 1 tygodnia</w:t>
      </w:r>
      <w:r>
        <w:rPr>
          <w:rFonts w:ascii="Century Gothic" w:hAnsi="Century Gothic"/>
          <w:sz w:val="22"/>
          <w:szCs w:val="22"/>
          <w:lang w:val="pl-PL"/>
        </w:rPr>
        <w:t>.</w:t>
      </w:r>
    </w:p>
    <w:p w14:paraId="5B43E3B6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 xml:space="preserve">Wykonawca oświadcza i gwarantuje, że tak skonfigurowane elementy ujęte w Załączniku nr 1 pozwalają na prawidłowe działanie po montażu przedmiotu umowy w zakresie </w:t>
      </w:r>
      <w:r w:rsidRPr="00CF4B66">
        <w:rPr>
          <w:rFonts w:ascii="Century Gothic" w:hAnsi="Century Gothic"/>
          <w:bCs/>
          <w:color w:val="000000"/>
          <w:sz w:val="22"/>
        </w:rPr>
        <w:t>produkcji pełnej gamy mieszanek betonowych (z użyciem kruszywa o rozmiarach od 0 do 40 mm,</w:t>
      </w:r>
      <w:r w:rsidRPr="007E7F58">
        <w:rPr>
          <w:rFonts w:ascii="Century Gothic" w:hAnsi="Century Gothic"/>
          <w:bCs/>
          <w:color w:val="000000"/>
          <w:sz w:val="22"/>
        </w:rPr>
        <w:t xml:space="preserve"> beton towarowy, beton na potrzeby prefabrykacji – różnorodność konsystencji) i osiąganie parametrów technicznych założonych przez wykonawcę zgodnie z załącznikiem nr 1.</w:t>
      </w:r>
    </w:p>
    <w:p w14:paraId="5683A903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 trakcie realizacji przedmiotu zamówienia Wykonawca zastrzega sobie prawo do dokonania zmiany elementów węzła na elementy o takich samych lub lepszych parametrach technicznych, po uzgodnieniu korekt z Zamawiającym.</w:t>
      </w:r>
    </w:p>
    <w:p w14:paraId="13F7C783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Wykonawca sprzedaje Zamawiającemu przedmiot umowy za cenę ……………………. PLN (słowie: ………………………………. PLN 00/100), powiększoną o należny w dacie wystawienia faktur podatek VAT, a Zamawiający przedmiot ten za podaną cenę kupuje.</w:t>
      </w:r>
    </w:p>
    <w:p w14:paraId="23ADA3E4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W ramach wykonania obowiązków umownych Wykonawca zobowiązuje się przedmiot umowy wykonać, dostarczyć, zamontować, zapewnić nadzór nad jego posadowieniem i montażem oraz uruchomić go w miejscu wskazanym przez Zamawiającego w terminach określonych w umowie.</w:t>
      </w:r>
    </w:p>
    <w:p w14:paraId="57751740" w14:textId="77777777" w:rsidR="007E7F58" w:rsidRPr="007E7F58" w:rsidRDefault="007E7F58" w:rsidP="007E7F58">
      <w:pPr>
        <w:pStyle w:val="Tekstpodstawowy"/>
        <w:numPr>
          <w:ilvl w:val="0"/>
          <w:numId w:val="33"/>
        </w:numPr>
        <w:spacing w:before="100" w:beforeAutospacing="1" w:after="100" w:afterAutospacing="1"/>
        <w:ind w:left="426" w:hanging="426"/>
        <w:rPr>
          <w:rFonts w:ascii="Century Gothic" w:hAnsi="Century Gothic"/>
          <w:bCs/>
          <w:color w:val="000000"/>
          <w:sz w:val="22"/>
        </w:rPr>
      </w:pPr>
      <w:r w:rsidRPr="007E7F58">
        <w:rPr>
          <w:rFonts w:ascii="Century Gothic" w:hAnsi="Century Gothic"/>
          <w:bCs/>
          <w:color w:val="000000"/>
          <w:sz w:val="22"/>
        </w:rPr>
        <w:t>Cena określona w § 1 ust. 5 umowy obejmuje również: transport przedmiotu umowy do miejsca wskazanego przez Zamawiającego, montaż przedmiotu umowy i wszystkie koszty z nim związane, nadzór nad montażem i uruchomienie wraz z testowaniem przedmiotu umowy, bezpłatne szkolenie pracowników Zamawiającego.</w:t>
      </w:r>
    </w:p>
    <w:p w14:paraId="4209DFA5" w14:textId="77777777"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0FD59E47" w14:textId="77777777"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Miejsce realizacji umowy</w:t>
      </w:r>
    </w:p>
    <w:p w14:paraId="1125BB66" w14:textId="77777777"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Miejscem posadowienia przedmiotu umowy jest zakład prefabrykacji, wybudowany przy ulicy Toruńskiej 197 we Włocławku (87-800). Zamawiający zapewnia, iż poinformował Wykonawcę o wszelkich istotnych okolicznościach dotyczących miejsca posadowienia przedmiotu umowy, wpływających na wykonanie przedmiotu umowy.</w:t>
      </w:r>
    </w:p>
    <w:p w14:paraId="6F92F4F8" w14:textId="77777777"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Zamawiający ma prawo dokonać zmiany miejsca posadowienia przedmiotu umowy zawiadamiając o tym Wykonawcę w formie pisemnej najpóźniej na 30 dni kalendarzowych przed dniem dostarczenia przedmiotu umowy.</w:t>
      </w:r>
    </w:p>
    <w:p w14:paraId="73CCC1C8" w14:textId="77777777"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wskazanym w ust. 2 Zamawiający pokryje zwiększone koszty związane z transportem przedmiotu umowy na miejsce posadowienia, jeśli wystąpi różnica odległości w odniesieniu do pierwotnie wskazanego w umowie miejsca posadowienia o więcej niż </w:t>
      </w:r>
      <w:smartTag w:uri="urn:schemas-microsoft-com:office:smarttags" w:element="metricconverter">
        <w:smartTagPr>
          <w:attr w:name="ProductID" w:val="1 km"/>
        </w:smartTagPr>
        <w:r>
          <w:rPr>
            <w:bCs/>
            <w:color w:val="000000"/>
          </w:rPr>
          <w:t>1 km</w:t>
        </w:r>
      </w:smartTag>
      <w:r>
        <w:rPr>
          <w:bCs/>
          <w:color w:val="000000"/>
        </w:rPr>
        <w:t xml:space="preserve">. </w:t>
      </w:r>
    </w:p>
    <w:p w14:paraId="113300E2" w14:textId="77777777" w:rsidR="007E7F58" w:rsidRDefault="007E7F58" w:rsidP="007E7F58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Opóźnienie w realizacji umowy spowodowane zmianą pierwotnego miejsca posadowienia przedmiotu umowy nie będzie uprawniało do naliczenia kar przewidzianych w § 7 ust. 1 niniejszej umowy.</w:t>
      </w:r>
    </w:p>
    <w:p w14:paraId="6CB58EE1" w14:textId="77777777" w:rsidR="007E7F58" w:rsidRP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 w:rsidRPr="007E7F58">
        <w:rPr>
          <w:b/>
          <w:color w:val="000000"/>
        </w:rPr>
        <w:t>§ 3</w:t>
      </w:r>
    </w:p>
    <w:p w14:paraId="0C373119" w14:textId="77777777" w:rsidR="007E7F58" w:rsidRPr="007E7F58" w:rsidRDefault="007E7F58" w:rsidP="007E7F58">
      <w:pPr>
        <w:pStyle w:val="Nagwek4"/>
        <w:numPr>
          <w:ilvl w:val="0"/>
          <w:numId w:val="0"/>
        </w:numPr>
        <w:spacing w:before="0" w:after="0"/>
        <w:ind w:left="567"/>
        <w:jc w:val="center"/>
        <w:rPr>
          <w:rFonts w:ascii="Century Gothic" w:hAnsi="Century Gothic"/>
          <w:b/>
          <w:bCs w:val="0"/>
          <w:sz w:val="22"/>
          <w:szCs w:val="22"/>
        </w:rPr>
      </w:pPr>
      <w:r w:rsidRPr="007E7F58">
        <w:rPr>
          <w:rFonts w:ascii="Century Gothic" w:hAnsi="Century Gothic"/>
          <w:b/>
          <w:bCs w:val="0"/>
          <w:sz w:val="22"/>
          <w:szCs w:val="22"/>
        </w:rPr>
        <w:t>Termin realizacji umowy</w:t>
      </w:r>
    </w:p>
    <w:p w14:paraId="3C633A2A" w14:textId="77777777" w:rsidR="007E7F58" w:rsidRDefault="007E7F58" w:rsidP="007E7F58">
      <w:pPr>
        <w:numPr>
          <w:ilvl w:val="0"/>
          <w:numId w:val="35"/>
        </w:numPr>
        <w:spacing w:before="100" w:after="100"/>
        <w:jc w:val="both"/>
      </w:pPr>
      <w:r>
        <w:t>Termin rozpoczęcia realizacji Przedmiotu Umowy opisanego w § 1 niniejszej umowy ustala się na dzień zawarcia tej umowy.</w:t>
      </w:r>
    </w:p>
    <w:p w14:paraId="45BB2BEF" w14:textId="77777777" w:rsidR="007E7F58" w:rsidRDefault="007E7F58" w:rsidP="007E7F58">
      <w:pPr>
        <w:numPr>
          <w:ilvl w:val="0"/>
          <w:numId w:val="35"/>
        </w:numPr>
        <w:spacing w:before="100" w:after="100"/>
        <w:jc w:val="both"/>
      </w:pPr>
      <w:r>
        <w:t>Wykonanie umowy będzie odbywać się w następujących etapach:</w:t>
      </w:r>
    </w:p>
    <w:p w14:paraId="38913F06" w14:textId="70F13DAE"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przekazanie Zamawiającemu dokumentacji rysunkowej i wszelkich </w:t>
      </w:r>
      <w:r>
        <w:rPr>
          <w:bCs/>
          <w:color w:val="000000"/>
        </w:rPr>
        <w:t>wytycznych technicznych w zakresie wymogów dotyczących zaopatrywania przedmiotu umowy w wodę, prąd, powietrze i kanalizację oraz wytyczne wskazujące wszystkie siły nacisku na punkty pod obciążeniem pod posadowienie węzła oraz rysunki określające kształt i wymiary architektoniczne konieczne do uzyskania w celu właściwego posadowienia węzła i jego podzespołów, umożliwiające zaprojektowanie odpowiednich fundamentów i podejść dla mediów -</w:t>
      </w:r>
      <w:r w:rsidRPr="00810B4E">
        <w:rPr>
          <w:color w:val="000000"/>
        </w:rPr>
        <w:t xml:space="preserve"> </w:t>
      </w:r>
      <w:r>
        <w:rPr>
          <w:color w:val="000000"/>
        </w:rPr>
        <w:t xml:space="preserve">nie później niż w </w:t>
      </w:r>
      <w:r w:rsidR="006A6073" w:rsidRPr="006A6073">
        <w:rPr>
          <w:b/>
          <w:bCs/>
        </w:rPr>
        <w:t>15</w:t>
      </w:r>
      <w:r>
        <w:rPr>
          <w:color w:val="000000"/>
        </w:rPr>
        <w:t xml:space="preserve"> tygodniu 20</w:t>
      </w:r>
      <w:r w:rsidR="004A0AEC">
        <w:rPr>
          <w:color w:val="000000"/>
        </w:rPr>
        <w:t>20</w:t>
      </w:r>
      <w:r>
        <w:rPr>
          <w:color w:val="000000"/>
        </w:rPr>
        <w:t xml:space="preserve"> r</w:t>
      </w:r>
      <w:r>
        <w:rPr>
          <w:bCs/>
          <w:color w:val="000000"/>
        </w:rPr>
        <w:t xml:space="preserve">. </w:t>
      </w:r>
    </w:p>
    <w:p w14:paraId="372BA2CB" w14:textId="5C00DFF0"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udostępnienie Wykonawcy przez Zamawiającego Miejsca Montażu, potwierdzone podpisaniem przez Strony Protokołu Udostępnienia placu budowy / miejsca montażu, stanowiącego Załącznik nr 3 do niniejszej umowy, </w:t>
      </w:r>
      <w:r>
        <w:rPr>
          <w:color w:val="000000"/>
        </w:rPr>
        <w:t xml:space="preserve">nie później niż w </w:t>
      </w:r>
      <w:r w:rsidR="006A6073" w:rsidRPr="006A6073">
        <w:rPr>
          <w:b/>
          <w:bCs/>
        </w:rPr>
        <w:t>30</w:t>
      </w:r>
      <w:r>
        <w:rPr>
          <w:color w:val="000000"/>
        </w:rPr>
        <w:t xml:space="preserve"> tygodniu 20</w:t>
      </w:r>
      <w:r w:rsidR="004A0AEC">
        <w:rPr>
          <w:color w:val="000000"/>
        </w:rPr>
        <w:t>20</w:t>
      </w:r>
      <w:r>
        <w:rPr>
          <w:color w:val="000000"/>
        </w:rPr>
        <w:t xml:space="preserve"> r.</w:t>
      </w:r>
    </w:p>
    <w:p w14:paraId="201128E1" w14:textId="40277203"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dostarczenie przez Wykonawcę </w:t>
      </w:r>
      <w:r w:rsidR="006A6073">
        <w:t xml:space="preserve">całości </w:t>
      </w:r>
      <w:r>
        <w:t>Przedmiotu Umowy na Miejsce Montażu, potwierdzone podpisaniem przez Strony Protokołu Dostarczenia Przedmiotu Umowy stanowiącego Załącznik 4 do niniejszej umowy</w:t>
      </w:r>
      <w:r>
        <w:rPr>
          <w:color w:val="000000"/>
        </w:rPr>
        <w:t xml:space="preserve">, nie później niż w </w:t>
      </w:r>
      <w:r w:rsidR="006A6073" w:rsidRPr="006A6073">
        <w:rPr>
          <w:b/>
          <w:bCs/>
        </w:rPr>
        <w:t>35</w:t>
      </w:r>
      <w:r>
        <w:rPr>
          <w:color w:val="000000"/>
        </w:rPr>
        <w:t xml:space="preserve"> tygodniu 20</w:t>
      </w:r>
      <w:r w:rsidR="004A0AEC">
        <w:rPr>
          <w:color w:val="000000"/>
        </w:rPr>
        <w:t>20</w:t>
      </w:r>
      <w:r>
        <w:rPr>
          <w:color w:val="000000"/>
        </w:rPr>
        <w:t xml:space="preserve"> r.</w:t>
      </w:r>
    </w:p>
    <w:p w14:paraId="4D59FF21" w14:textId="5E625FA1" w:rsidR="007E7F58" w:rsidRDefault="007E7F58" w:rsidP="007E7F58">
      <w:pPr>
        <w:numPr>
          <w:ilvl w:val="0"/>
          <w:numId w:val="42"/>
        </w:numPr>
        <w:spacing w:before="100" w:after="100"/>
        <w:jc w:val="both"/>
      </w:pPr>
      <w:r>
        <w:t xml:space="preserve">montaż, uruchomienie i odbiór końcowy Przedmiotu Umowy, potwierdzone podpisaniem przez Strony Protokołu Odbioru Końcowego Przedmiotu Umowy stanowiącego Załącznik 4 do niniejszej umowy – </w:t>
      </w:r>
      <w:r>
        <w:rPr>
          <w:color w:val="000000"/>
        </w:rPr>
        <w:t xml:space="preserve">nie później niż w </w:t>
      </w:r>
      <w:r w:rsidR="00D16313" w:rsidRPr="00D16313">
        <w:rPr>
          <w:b/>
          <w:bCs/>
        </w:rPr>
        <w:t>40</w:t>
      </w:r>
      <w:r>
        <w:rPr>
          <w:color w:val="000000"/>
        </w:rPr>
        <w:t xml:space="preserve"> tygodniu 20</w:t>
      </w:r>
      <w:r w:rsidR="004A0AEC">
        <w:rPr>
          <w:color w:val="000000"/>
        </w:rPr>
        <w:t>20</w:t>
      </w:r>
      <w:r>
        <w:rPr>
          <w:color w:val="000000"/>
        </w:rPr>
        <w:t xml:space="preserve"> r. </w:t>
      </w:r>
    </w:p>
    <w:p w14:paraId="109D6218" w14:textId="77777777" w:rsidR="007E7F58" w:rsidRDefault="007E7F58" w:rsidP="007E7F58">
      <w:pPr>
        <w:spacing w:before="100" w:after="100"/>
        <w:ind w:left="720"/>
        <w:jc w:val="both"/>
      </w:pPr>
      <w:r>
        <w:t>Protokół Odbioru Końcowego uważa się za podpisany bez zastrzeżeń po upływie 5-ciu dni roboczych bezawaryjnej pracy przedmiotu umowy i zrealizowaniu pełnego zakresu dostawy, prac montażowych, bezpłatnego szkolenia, uruchomienia i testowania maszyny wraz z usunięciem usterek stwierdzonych podczas od</w:t>
      </w:r>
      <w:bookmarkStart w:id="0" w:name="_GoBack"/>
      <w:bookmarkEnd w:id="0"/>
      <w:r>
        <w:t xml:space="preserve">bioru, jednakże nie później niż 30 dni od daty zakończenia montażu i zrealizowaniu w/w </w:t>
      </w:r>
      <w:r>
        <w:lastRenderedPageBreak/>
        <w:t xml:space="preserve">zakresu. Jeżeli z winy Zamawiającego nie będzie możliwe przeprowadzenie wyżej opisanego 5-cio dniowego testu produkcyjnego protokół odbioru końcowego uważa się za podpisany, pod warunkiem wykonania pozostałego zakresu umownego. Wykonawca zastrzega, że w sytuacji opóźnienia przekazania Miejsca Montażu przez Zamawiającego, termin dostawy oraz uruchomienia i zgłoszenia do odbioru końcowego przedmiotu umowy </w:t>
      </w:r>
      <w:r w:rsidR="0039563C">
        <w:t>ulegnie opóźnieniu o tyle samo dni liczonych</w:t>
      </w:r>
      <w:r>
        <w:t xml:space="preserve"> od wykonania przez Zamawiającego wszystkich obowiązków określonych w § 5 umowy</w:t>
      </w:r>
      <w:r w:rsidRPr="00625EF9">
        <w:t>.</w:t>
      </w:r>
      <w:r>
        <w:t xml:space="preserve">  </w:t>
      </w:r>
    </w:p>
    <w:p w14:paraId="00C8E2AD" w14:textId="77777777" w:rsidR="007E7F58" w:rsidRPr="009463D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W</w:t>
      </w:r>
      <w:r w:rsidRPr="009463D8">
        <w:rPr>
          <w:bCs/>
        </w:rPr>
        <w:t>ykonani</w:t>
      </w:r>
      <w:r>
        <w:rPr>
          <w:bCs/>
        </w:rPr>
        <w:t>e</w:t>
      </w:r>
      <w:r w:rsidRPr="009463D8">
        <w:rPr>
          <w:bCs/>
        </w:rPr>
        <w:t xml:space="preserve"> obudowy termoizolacyjnej przez </w:t>
      </w:r>
      <w:r>
        <w:rPr>
          <w:bCs/>
        </w:rPr>
        <w:t>Wykonawcę będzie zrealizowane w ramach nini</w:t>
      </w:r>
      <w:r w:rsidRPr="009463D8">
        <w:rPr>
          <w:bCs/>
        </w:rPr>
        <w:t>ejszej umowy</w:t>
      </w:r>
    </w:p>
    <w:p w14:paraId="35ACC3EA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Strony dopuszczają skrócenie lub wydłużenie etapów realizacji przedmiotu umowy w stosunku do terminów określonych w § 3 ust. 2 pkt. a), b), c), za uprzednią wspólną zgodą, wyrażoną na piśmie, przy czym termin końcowy nie może zostać przekroczony.</w:t>
      </w:r>
    </w:p>
    <w:p w14:paraId="3FE4C346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Określone w </w:t>
      </w:r>
      <w:r>
        <w:rPr>
          <w:bCs/>
          <w:color w:val="000000"/>
        </w:rPr>
        <w:t xml:space="preserve">§ 3 ust. 2 pkt. a), b), c) </w:t>
      </w:r>
      <w:r>
        <w:rPr>
          <w:bCs/>
          <w:color w:val="000000"/>
          <w:szCs w:val="22"/>
        </w:rPr>
        <w:t>terminy ulegną odpowiedniemu wydłużeniu w razie wystąpienia niezależnych od Wykonawcy przeszkód w realizacji umowy, w szczególności:</w:t>
      </w:r>
    </w:p>
    <w:p w14:paraId="46241C83" w14:textId="77777777" w:rsidR="007E7F58" w:rsidRDefault="007E7F58" w:rsidP="007E7F58">
      <w:pPr>
        <w:numPr>
          <w:ilvl w:val="1"/>
          <w:numId w:val="35"/>
        </w:numPr>
        <w:tabs>
          <w:tab w:val="clear" w:pos="1080"/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niekorzystnych warunków atmosferycznych, przejawiających się:</w:t>
      </w:r>
    </w:p>
    <w:p w14:paraId="72669D63" w14:textId="77777777" w:rsidR="007E7F58" w:rsidRDefault="007E7F58" w:rsidP="007E7F58">
      <w:pPr>
        <w:numPr>
          <w:ilvl w:val="2"/>
          <w:numId w:val="35"/>
        </w:numPr>
        <w:tabs>
          <w:tab w:val="clear" w:pos="1980"/>
          <w:tab w:val="num" w:pos="1440"/>
        </w:tabs>
        <w:spacing w:before="100" w:beforeAutospacing="1" w:after="100" w:afterAutospacing="1"/>
        <w:ind w:left="144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temperaturą, jeżeli o godzinie 8 rano będzie niższa niż +5ºC w przypadku przeprowadzania prac ślusarskich,</w:t>
      </w:r>
    </w:p>
    <w:p w14:paraId="65B0C9F6" w14:textId="77777777" w:rsidR="007E7F58" w:rsidRDefault="007E7F58" w:rsidP="007E7F58">
      <w:pPr>
        <w:numPr>
          <w:ilvl w:val="2"/>
          <w:numId w:val="35"/>
        </w:numPr>
        <w:tabs>
          <w:tab w:val="clear" w:pos="1980"/>
          <w:tab w:val="num" w:pos="1440"/>
        </w:tabs>
        <w:spacing w:before="100" w:beforeAutospacing="1" w:after="100" w:afterAutospacing="1"/>
        <w:ind w:left="144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temperaturą, jeżeli o godzinie 8 rano będzie niższa niż -10ºC w przypadku przeprowadzania wszelkich innych prac niż ślusarskie;</w:t>
      </w:r>
    </w:p>
    <w:p w14:paraId="4A40CAE4" w14:textId="77777777" w:rsidR="007E7F58" w:rsidRDefault="007E7F58" w:rsidP="007E7F58">
      <w:pPr>
        <w:numPr>
          <w:ilvl w:val="1"/>
          <w:numId w:val="35"/>
        </w:numPr>
        <w:tabs>
          <w:tab w:val="clear" w:pos="1080"/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sparaliżowania środków transportu, strajków, blokad dróg, konfliktów społecznych, mobilizacji wojskowych, wojen, klęsk żywiołowych, epidemii, pożarów w siedzibach Wykonawcy lub Zamawiającego, przerwy w dostawie energii eklektycznej na miejscu montażu trwającej przez dłuższy czas – dłużej niż 3 dni robocze, restrykcji administracyjnych lub sprzeciwu władz.</w:t>
      </w:r>
    </w:p>
    <w:p w14:paraId="32B47594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Zamawiający oświadcza, że jest w posiadaniu pozwolenia na budowę, które obejmuje m.in. budowę węzła betoniarskiego z urządzeniami towarzyszącymi. </w:t>
      </w:r>
      <w:r>
        <w:rPr>
          <w:bCs/>
          <w:color w:val="000000"/>
        </w:rPr>
        <w:t>Brak pozwolenia na budowę nie stanowi podstawy do odstąpienia od umowy przez którąkolwiek ze stron.</w:t>
      </w:r>
    </w:p>
    <w:p w14:paraId="500F860E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Uruchomienie przedmiotu </w:t>
      </w:r>
      <w:r w:rsidRPr="00CF4B66">
        <w:rPr>
          <w:bCs/>
          <w:color w:val="000000"/>
        </w:rPr>
        <w:t xml:space="preserve">umowy polega na przeprowadzeniu bezawaryjnego procesu produkcyjnego próbnych partii wszystkich rodzajów mieszanek betonowych (z użyciem kruszywa o rozmiarach od 0 do </w:t>
      </w:r>
      <w:smartTag w:uri="urn:schemas-microsoft-com:office:smarttags" w:element="metricconverter">
        <w:smartTagPr>
          <w:attr w:name="ProductID" w:val="40 mm"/>
        </w:smartTagPr>
        <w:r w:rsidRPr="00CF4B66">
          <w:rPr>
            <w:bCs/>
            <w:color w:val="000000"/>
          </w:rPr>
          <w:t>40 mm</w:t>
        </w:r>
      </w:smartTag>
      <w:r w:rsidRPr="00CF4B66">
        <w:rPr>
          <w:bCs/>
          <w:color w:val="000000"/>
        </w:rPr>
        <w:t>). W</w:t>
      </w:r>
      <w:r>
        <w:rPr>
          <w:bCs/>
          <w:color w:val="000000"/>
        </w:rPr>
        <w:t xml:space="preserve"> przypadku pojawienia się awarii przedmiotu umowy podczas próby, Wykonawca usunie awarię, a następnie próba zostanie powtórzona od początku, przy czym czas trwania próby będzie liczony od początku.</w:t>
      </w:r>
    </w:p>
    <w:p w14:paraId="7E96B860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Protokół odbioru końcowego przedmiotu umowy nie zostanie podpisany w przypadku stwierdzenia usterek uniemożliwiających właściwe funkcjonowanie przedmiotu umowy – uniemożliwiających pełną eksploatację techniczną urządzeń. W takiej sytuacji zostanie sporządzony przez strony protokół usterek. Wykonawca zobowiązuje się usunąć na swój koszt stwierdzone usterki w terminie do 7 dni roboczych od dnia sporządzenia protokołu usterek, po czym strony ponownie przystąpią do odbioru końcowego. </w:t>
      </w:r>
    </w:p>
    <w:p w14:paraId="772C2D4A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stwierdzenia podczas odbioru końcowego usterek nie wpływających na właściwe funkcjonowanie przedmiotu umowy, odbiór końcowy zostanie dokonany, a </w:t>
      </w:r>
      <w:r>
        <w:rPr>
          <w:bCs/>
          <w:color w:val="000000"/>
        </w:rPr>
        <w:lastRenderedPageBreak/>
        <w:t xml:space="preserve">usterki zostaną opisane w protokole odbioru końcowego przedmiotu umowy. Wykonawca zobowiązuje się usunąć opisane w protokole odbioru końcowego przedmiotu umowy usterki na swój koszt w terminie ustalonym przez obie strony. Usunięcie usterek zostanie potwierdzone podpisaniem przez strony protokołu usunięcia usterek i będzie to stanowić do wypłaty ostatnich 10% wartości umowy. </w:t>
      </w:r>
    </w:p>
    <w:p w14:paraId="74D257CE" w14:textId="77777777" w:rsidR="007E7F58" w:rsidRDefault="007E7F58" w:rsidP="007E7F58">
      <w:pPr>
        <w:numPr>
          <w:ilvl w:val="0"/>
          <w:numId w:val="35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</w:rPr>
        <w:t>Przedmiot umowy stanie się własnością Zamawiającego po dokonaniu zapłaty całej sumy, o której mowa w § 1 ust. 5 umowy.</w:t>
      </w:r>
    </w:p>
    <w:p w14:paraId="447F77A4" w14:textId="77777777"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691DA784" w14:textId="77777777"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Obowiązki Wykonawcy</w:t>
      </w:r>
    </w:p>
    <w:p w14:paraId="31B06419" w14:textId="77777777"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Wykonawca zobowiązuje się, poza wskazanymi powyżej obowiązkami, do:</w:t>
      </w:r>
    </w:p>
    <w:p w14:paraId="56FCD132" w14:textId="77777777"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wykonania prac będących przedmiotem umowy, zgodnie z powszechnie obowiązującymi standardami i normami, w uzgodnionym terminie oraz zgodnie z zaprezentowaną ofertą i specyfikacją przetargową, będącą odpowiednio załącznikiem nr 1 i 2 do niniejszej umowy;</w:t>
      </w:r>
    </w:p>
    <w:p w14:paraId="3BF25B42" w14:textId="77777777"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odpowiedzialności za swoich pracowników podczas montażu, uruchomienia i testowania urządzeń dotyczących przedmiotu umowy w miejscu wskazanym przez Zamawiającego – w tym zaopatrzenia ich w odpowiednie narzędzia, środki ochrony osobistej oraz odpowiednią odzież i obuwie,</w:t>
      </w:r>
      <w:r w:rsidRPr="000C607A">
        <w:rPr>
          <w:bCs/>
          <w:color w:val="000000"/>
        </w:rPr>
        <w:t xml:space="preserve"> </w:t>
      </w:r>
      <w:r>
        <w:rPr>
          <w:bCs/>
          <w:color w:val="000000"/>
        </w:rPr>
        <w:t>bezpieczeństwo, itp.;</w:t>
      </w:r>
    </w:p>
    <w:p w14:paraId="5BA3C2A0" w14:textId="77777777"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kontroli bieżącego przestrzegania zasad technicznego bezpieczeństwa w trakcie realizacji prac;</w:t>
      </w:r>
    </w:p>
    <w:p w14:paraId="346E5130" w14:textId="77777777"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przekazania Zamawiającemu po podpisaniu protokołu odbioru końcowego świadectwa zgodności urządzeń z obowiązującymi normami UE a także zgłoszenia gotowości do odbioru końcowego przedmiotu umowy;</w:t>
      </w:r>
    </w:p>
    <w:p w14:paraId="072D68D8" w14:textId="77777777" w:rsidR="007E7F58" w:rsidRDefault="007E7F58" w:rsidP="007E7F58">
      <w:pPr>
        <w:numPr>
          <w:ilvl w:val="2"/>
          <w:numId w:val="32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bezpłatnego przeszkolenia pracowników Zamawiającego w zakresie obsługi przedmiotu umowy przez 2 dni robocze w okresie trwania montażu przedmiotu umowy,</w:t>
      </w:r>
    </w:p>
    <w:p w14:paraId="741BE81A" w14:textId="77777777"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Urządzenie sterujące pozwala na produkcję betonu zgodnie ze wszystkimi przepisami ogólnie obowiązującymi w krajach Unii Europejskiej. W przypadku zmian przepisów, na zlecenie Zamawiającego, Wykonawca odpłatnie dokona zmian w oprogramowaniu, poza zmianami uzgodnionymi w trakcie negocjacji przedmiotu umowy. </w:t>
      </w:r>
    </w:p>
    <w:p w14:paraId="6DA43224" w14:textId="77777777"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Wykonawca dostarczy Zamawiającemu wszelką dokumentację wymaganą przez Urząd Dozoru Technicznego UDT.</w:t>
      </w:r>
    </w:p>
    <w:p w14:paraId="4F24834B" w14:textId="77777777" w:rsidR="007E7F58" w:rsidRDefault="007E7F58" w:rsidP="007E7F58">
      <w:pPr>
        <w:numPr>
          <w:ilvl w:val="0"/>
          <w:numId w:val="36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Wykonawca w terminie określonym w § 3 ust. 2 pkt a) dostarczy Zamawiającemu kompletne wytyczne techniczne w zakresie wymogów dotyczących zaopatrywania w wodę, prąd, powietrze i kanalizację do węzła betoniarskiego oraz wytyczne wskazujące wszystkie siły nacisku na punkty pod obciążeniem pod posadowienie węzła oraz rysunki określające kształt i wymiary architektoniczne konieczne do właściwego posadowienia węzła i jego podzespołów, umożliwiające zaprojektowanie odpowiednich </w:t>
      </w:r>
      <w:r>
        <w:rPr>
          <w:bCs/>
          <w:color w:val="000000"/>
        </w:rPr>
        <w:lastRenderedPageBreak/>
        <w:t>fundamentów w celu ich przygotowania przez Zamawiającego oraz przybliżone ciężary poszczególnych elementów przygotowanych i przeznaczonych do montażu żurawiem samochodowym.</w:t>
      </w:r>
    </w:p>
    <w:p w14:paraId="46CDA398" w14:textId="77777777"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Wykonawca dostarczy zamawiającemu katalog części zamiennych, pełną Dokumentację </w:t>
      </w:r>
      <w:proofErr w:type="spellStart"/>
      <w:r w:rsidRPr="000D189E">
        <w:rPr>
          <w:rFonts w:ascii="Century Gothic" w:hAnsi="Century Gothic"/>
          <w:bCs/>
          <w:color w:val="000000"/>
          <w:sz w:val="22"/>
        </w:rPr>
        <w:t>Techniczno</w:t>
      </w:r>
      <w:proofErr w:type="spellEnd"/>
      <w:r w:rsidRPr="000D189E">
        <w:rPr>
          <w:rFonts w:ascii="Century Gothic" w:hAnsi="Century Gothic"/>
          <w:bCs/>
          <w:color w:val="000000"/>
          <w:sz w:val="22"/>
        </w:rPr>
        <w:t xml:space="preserve"> Ruchową (DTR) dotyczącą przedmiotu umowy, w dniu podpisania protokołu odbioru końcowego przedmiotu umowy, wraz z wykazem części szybko zużywających się i ich cenami na dzień odbioru.</w:t>
      </w:r>
    </w:p>
    <w:p w14:paraId="5A09E5C5" w14:textId="77777777"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sz w:val="22"/>
        </w:rPr>
      </w:pPr>
      <w:r w:rsidRPr="000D189E">
        <w:rPr>
          <w:rFonts w:ascii="Century Gothic" w:hAnsi="Century Gothic"/>
          <w:bCs/>
          <w:sz w:val="22"/>
        </w:rPr>
        <w:t>Wykonawca pomaluje wszystkie  elementy przedmiotu umowy w kolorze RAL 9010 (biały).</w:t>
      </w:r>
    </w:p>
    <w:p w14:paraId="48C09174" w14:textId="77777777" w:rsidR="007E7F58" w:rsidRPr="000D189E" w:rsidRDefault="007E7F58" w:rsidP="007E7F58">
      <w:pPr>
        <w:pStyle w:val="Tekstpodstawowy"/>
        <w:numPr>
          <w:ilvl w:val="0"/>
          <w:numId w:val="36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sz w:val="22"/>
        </w:rPr>
        <w:t xml:space="preserve">Zamawiający zastrzega sobie brak możliwości eksponowania nazwy, logo, napisów reklamowych Wykonawcy, producenta węzła i jego podzespołów na widocznych elementach. Ewentualne zamieszczenie w/w napisów możliwe jest tylko i wyłącznie po wyrażeniu zgody Zamawiającego. </w:t>
      </w:r>
    </w:p>
    <w:p w14:paraId="1E98F5A5" w14:textId="77777777"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6D1480FF" w14:textId="77777777" w:rsidR="007E7F58" w:rsidRDefault="007E7F58" w:rsidP="007E7F58">
      <w:pPr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Obowiązki Zamawiającego</w:t>
      </w:r>
    </w:p>
    <w:p w14:paraId="46A5B078" w14:textId="77777777" w:rsidR="007E7F58" w:rsidRDefault="007E7F58" w:rsidP="007E7F58">
      <w:pPr>
        <w:numPr>
          <w:ilvl w:val="0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Zamawiający zobowiązuje się, poza wskazanymi powyżej obowiązkami, w szczególności, do:</w:t>
      </w:r>
    </w:p>
    <w:p w14:paraId="5D6FD2EB" w14:textId="77777777" w:rsidR="007E7F58" w:rsidRPr="00357309" w:rsidRDefault="007E7F58" w:rsidP="007E7F58">
      <w:pPr>
        <w:numPr>
          <w:ilvl w:val="0"/>
          <w:numId w:val="31"/>
        </w:numPr>
        <w:tabs>
          <w:tab w:val="num" w:pos="900"/>
        </w:tabs>
        <w:spacing w:before="100" w:beforeAutospacing="1" w:after="100" w:afterAutospacing="1"/>
        <w:ind w:left="900"/>
        <w:jc w:val="both"/>
        <w:rPr>
          <w:bCs/>
          <w:color w:val="000000"/>
        </w:rPr>
      </w:pPr>
      <w:r>
        <w:rPr>
          <w:bCs/>
          <w:color w:val="000000"/>
        </w:rPr>
        <w:t>pisemnego zgłoszenia Wykonawcy gotowości do protokolarnego przekazania placu montażu węzła z uwzględnieniem pomiarów geodezyjnych powykonawczych w zakresie dokładności wykonania elementów związanych z siecią wody, zasileniem prądu i fundamentowaniem.</w:t>
      </w:r>
    </w:p>
    <w:p w14:paraId="25FB6DB8" w14:textId="77777777" w:rsidR="007E7F58" w:rsidRPr="000D189E" w:rsidRDefault="007E7F58" w:rsidP="007E7F58">
      <w:pPr>
        <w:spacing w:before="100" w:beforeAutospacing="1" w:after="100" w:afterAutospacing="1"/>
        <w:jc w:val="center"/>
        <w:rPr>
          <w:b/>
          <w:color w:val="000000"/>
          <w:szCs w:val="22"/>
        </w:rPr>
      </w:pPr>
      <w:r w:rsidRPr="000D189E">
        <w:rPr>
          <w:b/>
          <w:color w:val="000000"/>
          <w:szCs w:val="22"/>
        </w:rPr>
        <w:t>§ 6</w:t>
      </w:r>
    </w:p>
    <w:p w14:paraId="39ACF859" w14:textId="77777777" w:rsidR="007E7F58" w:rsidRPr="000D189E" w:rsidRDefault="007E7F58" w:rsidP="000D189E">
      <w:pPr>
        <w:pStyle w:val="Nagwek3"/>
        <w:numPr>
          <w:ilvl w:val="0"/>
          <w:numId w:val="0"/>
        </w:numPr>
        <w:ind w:left="567" w:hanging="567"/>
        <w:jc w:val="center"/>
        <w:rPr>
          <w:rFonts w:ascii="Century Gothic" w:hAnsi="Century Gothic"/>
          <w:b/>
          <w:sz w:val="22"/>
          <w:szCs w:val="22"/>
        </w:rPr>
      </w:pPr>
      <w:r w:rsidRPr="000D189E">
        <w:rPr>
          <w:rFonts w:ascii="Century Gothic" w:hAnsi="Century Gothic"/>
          <w:b/>
          <w:sz w:val="22"/>
          <w:szCs w:val="22"/>
        </w:rPr>
        <w:t>Cena</w:t>
      </w:r>
    </w:p>
    <w:p w14:paraId="3BC03344" w14:textId="77777777"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Zapłata ceny określonej w § 1 ust. 5 niniejszej umowy zostanie dokonana przez Zamawiającego przelewami na rachunek bankowy Wykonawcy nr </w:t>
      </w:r>
      <w:r w:rsidR="000D189E">
        <w:t>………………………..</w:t>
      </w:r>
      <w:r>
        <w:rPr>
          <w:bCs/>
          <w:color w:val="000000"/>
        </w:rPr>
        <w:t>, w następujący sposób:</w:t>
      </w:r>
    </w:p>
    <w:p w14:paraId="577B95BD" w14:textId="77777777" w:rsidR="007E7F58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</w:t>
      </w:r>
      <w:r w:rsidR="007E7F58">
        <w:rPr>
          <w:bCs/>
          <w:color w:val="000000"/>
        </w:rPr>
        <w:t xml:space="preserve"> </w:t>
      </w:r>
      <w:r w:rsidR="007E7F58" w:rsidRPr="00710471">
        <w:rPr>
          <w:bCs/>
          <w:color w:val="000000"/>
        </w:rPr>
        <w:t xml:space="preserve">% wynagrodzenia brutto płatne </w:t>
      </w:r>
      <w:r w:rsidR="007E7F58" w:rsidRPr="00710471">
        <w:rPr>
          <w:bCs/>
          <w:color w:val="000000"/>
          <w:szCs w:val="22"/>
        </w:rPr>
        <w:t xml:space="preserve">na </w:t>
      </w:r>
      <w:r w:rsidR="007E7F58" w:rsidRPr="00710471">
        <w:rPr>
          <w:szCs w:val="22"/>
        </w:rPr>
        <w:t>podstawie faktury pro</w:t>
      </w:r>
      <w:r w:rsidR="007E7F58">
        <w:rPr>
          <w:szCs w:val="22"/>
        </w:rPr>
        <w:t>-</w:t>
      </w:r>
      <w:r w:rsidR="007E7F58" w:rsidRPr="00710471">
        <w:rPr>
          <w:szCs w:val="22"/>
        </w:rPr>
        <w:t>forma w terminie 14 dni kalendarzowych od daty podpisania umowy.</w:t>
      </w:r>
      <w:r w:rsidR="007E7F58" w:rsidRPr="00710471">
        <w:rPr>
          <w:rFonts w:ascii="Verdana" w:hAnsi="Verdana"/>
          <w:sz w:val="18"/>
          <w:szCs w:val="18"/>
        </w:rPr>
        <w:t xml:space="preserve"> </w:t>
      </w:r>
      <w:r w:rsidR="007E7F58" w:rsidRPr="00710471">
        <w:rPr>
          <w:bCs/>
          <w:color w:val="000000"/>
        </w:rPr>
        <w:t>W terminie do 7 dni kalendarzowych od</w:t>
      </w:r>
      <w:r w:rsidR="007E7F58">
        <w:rPr>
          <w:bCs/>
          <w:color w:val="000000"/>
        </w:rPr>
        <w:t xml:space="preserve"> dnia wpłaty Wykonawca dostarczy do siedziby Zamawiającego prawidłowo wystawioną fakturę VAT zaliczka.</w:t>
      </w:r>
    </w:p>
    <w:p w14:paraId="3B2C4BED" w14:textId="77777777" w:rsidR="007E7F58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7E7F58">
        <w:rPr>
          <w:bCs/>
          <w:color w:val="000000"/>
        </w:rPr>
        <w:t xml:space="preserve"> % wynagrodzenia brutto, płatne po dostawie przedmiotu umowy na miejsce wskazane przez Zamawiającego, w terminie 14 dni kalendarzowych od dnia podpisania protokołu dostawy,</w:t>
      </w:r>
      <w:r w:rsidR="007E7F58" w:rsidRPr="00996686">
        <w:rPr>
          <w:color w:val="000000"/>
          <w:szCs w:val="22"/>
        </w:rPr>
        <w:t xml:space="preserve"> </w:t>
      </w:r>
      <w:r w:rsidR="007E7F58" w:rsidRPr="0097644E">
        <w:rPr>
          <w:color w:val="000000"/>
          <w:szCs w:val="22"/>
        </w:rPr>
        <w:t xml:space="preserve">albo w sytuacji wskazanej w § 7 ust. 3 </w:t>
      </w:r>
      <w:proofErr w:type="spellStart"/>
      <w:r w:rsidR="007E7F58" w:rsidRPr="0097644E">
        <w:rPr>
          <w:color w:val="000000"/>
          <w:szCs w:val="22"/>
        </w:rPr>
        <w:t>zd</w:t>
      </w:r>
      <w:proofErr w:type="spellEnd"/>
      <w:r w:rsidR="007E7F58" w:rsidRPr="0097644E">
        <w:rPr>
          <w:color w:val="000000"/>
          <w:szCs w:val="22"/>
        </w:rPr>
        <w:t>. 2 umowy</w:t>
      </w:r>
      <w:r w:rsidR="007E7F58" w:rsidRPr="0097644E">
        <w:rPr>
          <w:bCs/>
          <w:color w:val="000000"/>
        </w:rPr>
        <w:t>.</w:t>
      </w:r>
      <w:r w:rsidR="007E7F58">
        <w:rPr>
          <w:bCs/>
          <w:color w:val="000000"/>
        </w:rPr>
        <w:t xml:space="preserve"> W terminie do 7 dni kalendarzowych od dnia wpłaty Wykonawca </w:t>
      </w:r>
      <w:r w:rsidR="007E7F58">
        <w:rPr>
          <w:bCs/>
          <w:color w:val="000000"/>
        </w:rPr>
        <w:lastRenderedPageBreak/>
        <w:t>dostarczy do siedziby Zamawiającego prawidłowo wystawioną fakturę VAT zaliczka.</w:t>
      </w:r>
    </w:p>
    <w:p w14:paraId="2D699BE4" w14:textId="77777777" w:rsidR="007E7F58" w:rsidRPr="00E71877" w:rsidRDefault="000D189E" w:rsidP="007E7F58">
      <w:pPr>
        <w:numPr>
          <w:ilvl w:val="1"/>
          <w:numId w:val="37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………….</w:t>
      </w:r>
      <w:r w:rsidR="007E7F58">
        <w:rPr>
          <w:bCs/>
          <w:color w:val="000000"/>
        </w:rPr>
        <w:t xml:space="preserve"> % wynagrodzenia brutto, płatne po odbiorze końcowym przedmiotu umowy w terminie 14 dni kalendarzowych na podstawie faktury końcowej i podpisanego protokołu odbioru końcowego oraz ewentualnego protokołu odbioru usunięcia usterek. Wykonawca dostarczy do siedziby Zamawiającego prawidłowo wystawioną końcową fakturę VAT w terminie do 7 dni kalendarzowych.</w:t>
      </w:r>
    </w:p>
    <w:p w14:paraId="478E36AB" w14:textId="77777777"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Zamawiający oświadcza, że jest podatnikiem podatku od towarów i usług (VAT) i posiada numer identyfikacyjny NIP: </w:t>
      </w:r>
      <w:r>
        <w:rPr>
          <w:bCs/>
          <w:color w:val="000000"/>
          <w:szCs w:val="22"/>
        </w:rPr>
        <w:t xml:space="preserve">888-290-54-85 </w:t>
      </w:r>
      <w:r>
        <w:rPr>
          <w:bCs/>
          <w:color w:val="000000"/>
        </w:rPr>
        <w:t>oraz upoważnia Wykonawcę do wystawiania faktur VAT bez swojego podpisu.</w:t>
      </w:r>
    </w:p>
    <w:p w14:paraId="35D42AD8" w14:textId="77777777" w:rsidR="007E7F58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Wykonawca oświadcza, że jest podatnikiem podatku od towarów i usług (VAT) i posiada nr identyfikacyjny NIP: </w:t>
      </w:r>
      <w:r w:rsidR="000D189E">
        <w:rPr>
          <w:bCs/>
          <w:color w:val="000000"/>
          <w:szCs w:val="24"/>
        </w:rPr>
        <w:t>………………………..</w:t>
      </w:r>
      <w:r>
        <w:rPr>
          <w:bCs/>
          <w:color w:val="000000"/>
          <w:szCs w:val="24"/>
        </w:rPr>
        <w:t>.</w:t>
      </w:r>
    </w:p>
    <w:p w14:paraId="277C6973" w14:textId="77777777" w:rsidR="007E7F58" w:rsidRPr="000D189E" w:rsidRDefault="007E7F58" w:rsidP="007E7F58">
      <w:pPr>
        <w:numPr>
          <w:ilvl w:val="0"/>
          <w:numId w:val="38"/>
        </w:numPr>
        <w:spacing w:before="100" w:beforeAutospacing="1" w:after="100" w:afterAutospacing="1"/>
        <w:jc w:val="both"/>
        <w:rPr>
          <w:bCs/>
          <w:color w:val="000000"/>
          <w:szCs w:val="24"/>
        </w:rPr>
      </w:pPr>
      <w:r w:rsidRPr="000D189E">
        <w:rPr>
          <w:bCs/>
          <w:color w:val="000000"/>
          <w:szCs w:val="24"/>
        </w:rPr>
        <w:t>Nieuzasadniona odmowa podpisania przez Zamawiającego protokołów dostawy i odbioru końcowego lub podpisanie ich z zastrzeżeniami, nie wstrzymuje prawa Wykonawcy do żądania wynagrodzenia umownego na warunkach i w wysokości określonej w ust. 1.</w:t>
      </w:r>
    </w:p>
    <w:p w14:paraId="6AE63778" w14:textId="77777777" w:rsidR="007E7F58" w:rsidRPr="000D189E" w:rsidRDefault="007E7F58" w:rsidP="007E7F58">
      <w:pPr>
        <w:pStyle w:val="Tekstpodstawowywcity2"/>
        <w:numPr>
          <w:ilvl w:val="0"/>
          <w:numId w:val="38"/>
        </w:numPr>
        <w:rPr>
          <w:rFonts w:ascii="Century Gothic" w:hAnsi="Century Gothic"/>
          <w:bCs/>
        </w:rPr>
      </w:pPr>
      <w:r w:rsidRPr="000D189E">
        <w:rPr>
          <w:rFonts w:ascii="Century Gothic" w:hAnsi="Century Gothic"/>
          <w:bCs/>
        </w:rPr>
        <w:t>W przypadku zmiany finansowania zakupu przedmiotu umowy np. na finansowanie przez firmę leasingową zasady płatności określone w niniejszym paragrafie umowy mogą ulec zmianie i strony ustalą je aneksem do niniejszej umowy.</w:t>
      </w:r>
    </w:p>
    <w:p w14:paraId="1CEAD681" w14:textId="77777777"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7833D984" w14:textId="77777777" w:rsidR="007E7F58" w:rsidRPr="000D189E" w:rsidRDefault="007E7F58" w:rsidP="000D189E">
      <w:pPr>
        <w:pStyle w:val="Nagwek4"/>
        <w:numPr>
          <w:ilvl w:val="0"/>
          <w:numId w:val="0"/>
        </w:numPr>
        <w:jc w:val="center"/>
        <w:rPr>
          <w:rFonts w:ascii="Century Gothic" w:hAnsi="Century Gothic"/>
          <w:b/>
          <w:bCs w:val="0"/>
          <w:color w:val="000000"/>
          <w:sz w:val="22"/>
          <w:szCs w:val="22"/>
        </w:rPr>
      </w:pPr>
      <w:r w:rsidRPr="000D189E">
        <w:rPr>
          <w:rFonts w:ascii="Century Gothic" w:hAnsi="Century Gothic"/>
          <w:b/>
          <w:bCs w:val="0"/>
          <w:color w:val="000000"/>
          <w:sz w:val="22"/>
          <w:szCs w:val="22"/>
        </w:rPr>
        <w:t>Kary i odszkodowania</w:t>
      </w:r>
    </w:p>
    <w:p w14:paraId="782CA82B" w14:textId="77777777"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Wykonawca zapłaci Zamawiającemu kary umowne:</w:t>
      </w:r>
    </w:p>
    <w:p w14:paraId="643C6657" w14:textId="77777777" w:rsidR="007E7F58" w:rsidRDefault="007E7F58" w:rsidP="007E7F58">
      <w:pPr>
        <w:numPr>
          <w:ilvl w:val="0"/>
          <w:numId w:val="39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zwłokę w wykonaniu umowy przekraczającą 14 dni - 0,50 % wartości netto przedmiotu umowy, określonego w § 1 ust. 5 umowy, za każdy dzień zwłoki, ale łącznie nie więcej niż 10% wartości netto przedmiotu umowy,</w:t>
      </w:r>
    </w:p>
    <w:p w14:paraId="7C2F0705" w14:textId="77777777" w:rsidR="007E7F58" w:rsidRDefault="007E7F58" w:rsidP="007E7F58">
      <w:pPr>
        <w:numPr>
          <w:ilvl w:val="0"/>
          <w:numId w:val="39"/>
        </w:numPr>
        <w:spacing w:before="100" w:beforeAutospacing="1" w:after="100" w:afterAutospacing="1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za odstąpienie od umowy z przyczyn za które wyłączną odpowiedzialność ponosi Wykonawca – 10 % wartości netto przedmiotu umowy określonego w § 1 ust. </w:t>
      </w:r>
      <w:r w:rsidRPr="00FC54EE">
        <w:rPr>
          <w:bCs/>
          <w:color w:val="000000"/>
          <w:szCs w:val="22"/>
        </w:rPr>
        <w:t>5 u</w:t>
      </w:r>
      <w:r>
        <w:rPr>
          <w:bCs/>
          <w:color w:val="000000"/>
          <w:szCs w:val="22"/>
        </w:rPr>
        <w:t>mowy.</w:t>
      </w:r>
    </w:p>
    <w:p w14:paraId="332D4ED7" w14:textId="77777777"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Zamawiający zapłaci wykonawcy kary umowne:</w:t>
      </w:r>
    </w:p>
    <w:p w14:paraId="6C366A0A" w14:textId="77777777" w:rsidR="007E7F58" w:rsidRDefault="007E7F58" w:rsidP="007E7F58">
      <w:pPr>
        <w:numPr>
          <w:ilvl w:val="1"/>
          <w:numId w:val="42"/>
        </w:numPr>
        <w:spacing w:before="100" w:beforeAutospacing="1" w:after="100" w:afterAutospacing="1"/>
        <w:ind w:hanging="35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opóźnienie w przekazaniu miejsca posadowienia przedmiotu umowy w wysokości 0,50 % wartości netto przedmiotu umowy określonej w § 1 ust. 5 umowy za każdy dzień opóźnienia, ale łącznie nie więcej niż 10% wartości netto przedmiotu umowy,</w:t>
      </w:r>
    </w:p>
    <w:p w14:paraId="7E8EFCF6" w14:textId="77777777" w:rsidR="007E7F58" w:rsidRDefault="007E7F58" w:rsidP="007E7F58">
      <w:pPr>
        <w:numPr>
          <w:ilvl w:val="1"/>
          <w:numId w:val="42"/>
        </w:numPr>
        <w:spacing w:before="100" w:beforeAutospacing="1" w:after="100" w:afterAutospacing="1"/>
        <w:ind w:hanging="35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za odstąpienie od umowy z przyczyn za które wyłączną odpowiedzialność ponosi Zamawiający – 10 % wartości netto przedmiotu umowy określonego w § 1 ust. 5 umowy.</w:t>
      </w:r>
    </w:p>
    <w:p w14:paraId="4E8B68F8" w14:textId="77777777" w:rsidR="007E7F58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>Jeżeli termin dostarczenia przedmiotu umowy zostanie opóźniony na wniosek lub z winy Zamawiającego o więcej niż 2 tygodnie, Zamawiający wskaże Wykonawcy teren należący do niego, na którym przedmiot umowy będzie mógł być składowany bez dodatkowej opłaty. Zamawiający pokryje wszelkie koszty (załadunek, transport i rozładunek) związane z dostawą przedmiotu umowy z tymczasowego miejsca składowania na docelowe miejsce posadowienia określone w § 2 ust. 1.</w:t>
      </w:r>
      <w:r>
        <w:rPr>
          <w:bCs/>
          <w:i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Niezależnie od powyższego po upływie 6 tygodni od zgłoszenia przez Wykonawcę gotowości do dokonania dostawy przedmiotu umowy Wykonawca będzie uprawniony do wystawienia faktury opiewającej na należność określoną w § 6 ust. 1 pkt b umowy, a Zamawiający do jej zapłaty.</w:t>
      </w:r>
    </w:p>
    <w:p w14:paraId="5546D8D2" w14:textId="77777777" w:rsidR="007E7F58" w:rsidRPr="00996686" w:rsidRDefault="007E7F58" w:rsidP="007E7F58">
      <w:pPr>
        <w:numPr>
          <w:ilvl w:val="4"/>
          <w:numId w:val="32"/>
        </w:numPr>
        <w:tabs>
          <w:tab w:val="clear" w:pos="2247"/>
          <w:tab w:val="num" w:pos="360"/>
        </w:tabs>
        <w:spacing w:before="100" w:beforeAutospacing="1" w:after="100" w:afterAutospacing="1"/>
        <w:ind w:left="36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Niezależnie od kar umownych strony zastrzegają sobie prawo dochodzenia odszkodowania za nienależyte wykonanie umowy</w:t>
      </w:r>
      <w:r w:rsidRPr="00CA0679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bądź niewykonanie umowy, w wysokości przekraczającej wartość zastrzeżonych kar umownych. W przypadku dochodzenia odszkodowania przekraczającego wysokość kar umownych, Strony nie mogą powoływać się na szkodę z tytułu utraconych korzyści.</w:t>
      </w:r>
    </w:p>
    <w:p w14:paraId="19F8CB41" w14:textId="77777777" w:rsidR="007E7F58" w:rsidRDefault="007E7F58" w:rsidP="007E7F5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789A43B8" w14:textId="77777777" w:rsidR="007E7F58" w:rsidRDefault="007E7F58" w:rsidP="007E7F58">
      <w:pPr>
        <w:jc w:val="center"/>
        <w:rPr>
          <w:b/>
        </w:rPr>
      </w:pPr>
      <w:r>
        <w:rPr>
          <w:b/>
        </w:rPr>
        <w:t>Gwarancja</w:t>
      </w:r>
    </w:p>
    <w:p w14:paraId="5124D225" w14:textId="77777777" w:rsidR="007E7F58" w:rsidRPr="000D189E" w:rsidRDefault="007E7F58" w:rsidP="007E7F58">
      <w:pPr>
        <w:jc w:val="center"/>
      </w:pPr>
    </w:p>
    <w:p w14:paraId="0C9EA94A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 xml:space="preserve">Wykonawca udziela gwarancji na przedmiot umowy na okres </w:t>
      </w:r>
      <w:r w:rsidR="000D189E">
        <w:rPr>
          <w:rFonts w:ascii="Century Gothic" w:hAnsi="Century Gothic"/>
          <w:sz w:val="22"/>
          <w:szCs w:val="22"/>
        </w:rPr>
        <w:t>……..</w:t>
      </w:r>
      <w:r w:rsidRPr="000D189E">
        <w:rPr>
          <w:rFonts w:ascii="Century Gothic" w:hAnsi="Century Gothic"/>
          <w:sz w:val="22"/>
          <w:szCs w:val="22"/>
        </w:rPr>
        <w:t xml:space="preserve"> miesięcy od dnia podpisania protokołu odbioru końcowego przedmiotu umowy. W przypadku zmiany terminu posadowienia węzła lub zmiany planowanego terminu odbioru końcowego, wynikłej z winy Zamawiającego, gwarancja jest ważna maksymalnie do </w:t>
      </w:r>
      <w:r w:rsidR="000D189E">
        <w:rPr>
          <w:rFonts w:ascii="Century Gothic" w:hAnsi="Century Gothic"/>
          <w:sz w:val="22"/>
          <w:szCs w:val="22"/>
        </w:rPr>
        <w:t>…….</w:t>
      </w:r>
      <w:r w:rsidRPr="000D189E">
        <w:rPr>
          <w:rFonts w:ascii="Century Gothic" w:hAnsi="Century Gothic"/>
          <w:sz w:val="22"/>
          <w:szCs w:val="22"/>
        </w:rPr>
        <w:t xml:space="preserve"> miesięcy, począwszy od daty dostawy przedmiotu umowy, potwierdzonej podpisaniem protokołu dostawy, przewidzianej w Załączniku numer 4 do niniejszej umowy.</w:t>
      </w:r>
    </w:p>
    <w:p w14:paraId="3DD1392D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1E8B3D28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 xml:space="preserve">Gwarancja Wykonawcy ograniczona jest do niezwłocznego przystąpienia do naprawy lub wymiany uszkodzonych części, licząc od momentu zgłoszenia przez Zamawiającego usterki i dokonania naprawy lub wymiany w terminie uzgodnionym przez strony w formie pisemnej. Czas reakcji serwisu wynosi 24 godziny, a fizyczne usunięcie usterki nastąpi w terminie 48 godzin. W przypadku nieuzasadnionego wezwania Wykonawcy, Zamawiający zostanie obciążony kosztami interwencji serwisowej. Części eksploatacyjne, które zużyły się w trakcie pracy przedmiotu umowy i były niewadliwe, nie są objęte gwarancją. W przypadku wystąpienia poważnych problemów wymagających interwencji specjalisty, który przywróci prawidłowe funkcjonowanie przedmiotu umowy, Wykonawca zapewni niezwłoczny przyjazd na miejsce posadowienia przedmiotu umowy jednego ze swoich specjalistów. Upoważnieni przedstawiciele stron uzgodnią w formie pisemnej termin usunięcia tej awarii. Zgłoszenie awarii w dni robocze, tj. od poniedziałku do piątku w godzinach od 8:00 do 16:00 wszelkich usterek wymaga zachowania formy pisemnej przez Zamawiającego drogą faksową pod numer +48 </w:t>
      </w:r>
      <w:r w:rsidR="000D189E">
        <w:rPr>
          <w:rFonts w:ascii="Century Gothic" w:hAnsi="Century Gothic"/>
          <w:sz w:val="22"/>
          <w:szCs w:val="22"/>
        </w:rPr>
        <w:t>…………………</w:t>
      </w:r>
      <w:r w:rsidRPr="000D189E">
        <w:rPr>
          <w:rFonts w:ascii="Century Gothic" w:hAnsi="Century Gothic"/>
          <w:sz w:val="22"/>
          <w:szCs w:val="22"/>
        </w:rPr>
        <w:t xml:space="preserve">, a w godzinach od 16:00 do 8:00 w dni robocze oraz w soboty, niedziele i święta wymaga zgłoszenia drogą telefoniczną na numer +48 </w:t>
      </w:r>
      <w:r w:rsidR="000D189E">
        <w:rPr>
          <w:rFonts w:ascii="Century Gothic" w:hAnsi="Century Gothic"/>
          <w:sz w:val="22"/>
          <w:szCs w:val="22"/>
        </w:rPr>
        <w:lastRenderedPageBreak/>
        <w:t>…………………..</w:t>
      </w:r>
      <w:r w:rsidRPr="000D189E">
        <w:rPr>
          <w:rFonts w:ascii="Century Gothic" w:hAnsi="Century Gothic"/>
          <w:sz w:val="22"/>
          <w:szCs w:val="22"/>
        </w:rPr>
        <w:t xml:space="preserve"> lub +48 </w:t>
      </w:r>
      <w:r w:rsidR="000D189E">
        <w:rPr>
          <w:rFonts w:ascii="Century Gothic" w:hAnsi="Century Gothic"/>
          <w:sz w:val="22"/>
          <w:szCs w:val="22"/>
        </w:rPr>
        <w:t>……………………….</w:t>
      </w:r>
      <w:r w:rsidRPr="000D189E">
        <w:rPr>
          <w:rFonts w:ascii="Century Gothic" w:hAnsi="Century Gothic"/>
          <w:sz w:val="22"/>
          <w:szCs w:val="22"/>
        </w:rPr>
        <w:t xml:space="preserve"> oraz równoczesnego zachowania formy pisemnej drogą faksową pod numer +48 </w:t>
      </w:r>
      <w:r w:rsidR="000D189E">
        <w:rPr>
          <w:rFonts w:ascii="Century Gothic" w:hAnsi="Century Gothic"/>
          <w:sz w:val="22"/>
          <w:szCs w:val="22"/>
        </w:rPr>
        <w:t>………………………</w:t>
      </w:r>
      <w:r w:rsidRPr="000D189E">
        <w:rPr>
          <w:rFonts w:ascii="Century Gothic" w:hAnsi="Century Gothic"/>
          <w:sz w:val="22"/>
          <w:szCs w:val="22"/>
        </w:rPr>
        <w:t>.</w:t>
      </w:r>
    </w:p>
    <w:p w14:paraId="5EB5D7C9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012412F7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Gwarancja Wykonawcy nie obejmuje sytuacji wynikających z niezgodnego z przeznaczeniem użycia maszyn, zniszczeń lub wypadków będących skutkiem niedbałości lub nienależytej konserwacji lub wynikających z normalnego zużycia.</w:t>
      </w:r>
    </w:p>
    <w:p w14:paraId="5FF83225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4FA899EC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W okresie gwarancji wszelkie prace demontażowe lub zmiany przedmiotu na życzenie Zamawiającego będą prowadzone pod nadzorem pracowników Wykonawcy lub za jego zgodą, pod rygorem utraty uprawnień przysługujących Zamawiającemu z tytułu gwarancji.</w:t>
      </w:r>
    </w:p>
    <w:p w14:paraId="1225C7EE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4E73BD18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Gwarancja jest automatycznie unieważniana w przypadku:</w:t>
      </w:r>
    </w:p>
    <w:p w14:paraId="492A0E12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 xml:space="preserve">zmian lub napraw dokonywanych w okresie gwarancji przez inne osoby lub dokonywanych bez wcześniejszej zgody </w:t>
      </w:r>
      <w:r w:rsidR="000D189E">
        <w:rPr>
          <w:bCs/>
          <w:szCs w:val="22"/>
        </w:rPr>
        <w:t>producenta</w:t>
      </w:r>
      <w:r w:rsidRPr="000D189E">
        <w:rPr>
          <w:bCs/>
          <w:szCs w:val="22"/>
        </w:rPr>
        <w:t>,</w:t>
      </w:r>
    </w:p>
    <w:p w14:paraId="6D6AA5E6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samodzielnej modyfikacji programu (software) sterującego zaprogramowanymi funkcjami maszyny,</w:t>
      </w:r>
    </w:p>
    <w:p w14:paraId="2F6B4ED5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użycia maszyny przy uszkodzonych lub zdemontowanych urządzeniach bezpieczeństwa i ochronnych,</w:t>
      </w:r>
    </w:p>
    <w:p w14:paraId="42BC18F8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niewłaściwego użytkowania i konserwacji maszyny,</w:t>
      </w:r>
    </w:p>
    <w:p w14:paraId="4516C8E5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użycia maszyny niezgodnie z jej przeznaczeniem,</w:t>
      </w:r>
    </w:p>
    <w:p w14:paraId="1625DB20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przeładowania maszyny wynikającego z błędu obsługi ze strony Zamawiającego (nie dotyczy awarii wynikających z niewłaściwego funkcjonowania maszyn leżącego po stronie Wykonawcy),</w:t>
      </w:r>
    </w:p>
    <w:p w14:paraId="45541D9C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niedozwolonych modyfikacji w konstrukcji maszyny,</w:t>
      </w:r>
    </w:p>
    <w:p w14:paraId="4700D259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niedozwolonych modyfikacji w napędzie (moc i obrót),</w:t>
      </w:r>
    </w:p>
    <w:p w14:paraId="059270A9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niewystarczających kontroli części narażonych na zużycie się,</w:t>
      </w:r>
    </w:p>
    <w:p w14:paraId="5DF8AC14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bCs/>
          <w:szCs w:val="22"/>
        </w:rPr>
      </w:pPr>
      <w:r w:rsidRPr="000D189E">
        <w:rPr>
          <w:bCs/>
          <w:szCs w:val="22"/>
        </w:rPr>
        <w:t>zniszczeń spowodowanych przez ciała obce, siłę wyższą bądź działanie osób trzecich (np. wyładowania atmosferyczne, śnieg, kradzież, itd.),</w:t>
      </w:r>
    </w:p>
    <w:p w14:paraId="27EE6D4F" w14:textId="77777777" w:rsidR="007E7F58" w:rsidRPr="000D189E" w:rsidRDefault="007E7F58" w:rsidP="007E7F58">
      <w:pPr>
        <w:numPr>
          <w:ilvl w:val="0"/>
          <w:numId w:val="44"/>
        </w:numPr>
        <w:spacing w:before="100" w:beforeAutospacing="1" w:after="100" w:afterAutospacing="1"/>
        <w:jc w:val="both"/>
        <w:rPr>
          <w:szCs w:val="22"/>
        </w:rPr>
      </w:pPr>
      <w:r w:rsidRPr="000D189E">
        <w:rPr>
          <w:szCs w:val="22"/>
        </w:rPr>
        <w:t>problemów z elektrycznym zasilaniem sprzętu, takich jak przeładowania, spadek napięcia, anormalne zakłócenia elektryczne i elektromagnetyczne oraz inne podobne zjawiska.</w:t>
      </w:r>
    </w:p>
    <w:p w14:paraId="00E434B6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Zamawiający zobowiązany jest do prowadzenia książki serwisowej zgodnie z instrukcją konserwacji węzła betoniarskiego i mieszalników pod rygorem utraty uprawnień przysługujących Zamawiającemu z tytułu gwarancji.</w:t>
      </w:r>
    </w:p>
    <w:p w14:paraId="4DC6E8C2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62DC2E9F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t>Wszelkie zamówienia dotyczące gwarancji powinny zostać zgłoszone Zamawiającemu w formie pisemnej, natychmiast po stwierdzeniu wady, podając numer seryjny maszyny, który znajduje się na tabliczce identyfikacyjnej, umieszczonej na zewnętrznej ścianie mieszalnika.</w:t>
      </w:r>
    </w:p>
    <w:p w14:paraId="33F56E64" w14:textId="77777777" w:rsidR="007E7F58" w:rsidRPr="000D189E" w:rsidRDefault="007E7F58" w:rsidP="007E7F58">
      <w:pPr>
        <w:pStyle w:val="Tekstpodstawowy"/>
        <w:rPr>
          <w:rFonts w:ascii="Century Gothic" w:hAnsi="Century Gothic"/>
          <w:sz w:val="22"/>
          <w:szCs w:val="22"/>
        </w:rPr>
      </w:pPr>
    </w:p>
    <w:p w14:paraId="6998C9FE" w14:textId="77777777" w:rsidR="007E7F58" w:rsidRPr="000D189E" w:rsidRDefault="007E7F58" w:rsidP="007E7F58">
      <w:pPr>
        <w:pStyle w:val="Tekstpodstawowy"/>
        <w:numPr>
          <w:ilvl w:val="0"/>
          <w:numId w:val="43"/>
        </w:numPr>
        <w:rPr>
          <w:rFonts w:ascii="Century Gothic" w:hAnsi="Century Gothic"/>
          <w:color w:val="FF0000"/>
          <w:sz w:val="22"/>
          <w:szCs w:val="22"/>
        </w:rPr>
      </w:pPr>
      <w:r w:rsidRPr="000D189E">
        <w:rPr>
          <w:rFonts w:ascii="Century Gothic" w:hAnsi="Century Gothic"/>
          <w:sz w:val="22"/>
          <w:szCs w:val="22"/>
        </w:rPr>
        <w:lastRenderedPageBreak/>
        <w:t>Wykonawca po wygaśnięciu gwarancji zapewni sprzedaż części zamiennych przez okres co najmniej 10 lat i odpłatny serwis pogwarancyjny. Serwis pogwarancyjny obejmuje zapewnienie części do węzła betoniarskiego oraz usługi naprawcze i konserwacyjne. Serwis pogwarancyjny będzie obsługiwany po wcześniejszym zaakceptowaniu oferty przygotowanej przez Wykonawcę i podpisaniu umowy serwisowej.</w:t>
      </w:r>
    </w:p>
    <w:p w14:paraId="258A030C" w14:textId="77777777"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0D189E">
        <w:rPr>
          <w:rFonts w:ascii="Century Gothic" w:hAnsi="Century Gothic"/>
          <w:b/>
          <w:color w:val="000000"/>
          <w:sz w:val="22"/>
          <w:szCs w:val="22"/>
        </w:rPr>
        <w:t>§ 9</w:t>
      </w:r>
    </w:p>
    <w:p w14:paraId="3AA39ACF" w14:textId="77777777"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Poufność</w:t>
      </w:r>
    </w:p>
    <w:p w14:paraId="3176BA90" w14:textId="77777777" w:rsidR="007E7F58" w:rsidRPr="000D189E" w:rsidRDefault="007E7F58" w:rsidP="007E7F58">
      <w:pPr>
        <w:pStyle w:val="Tekstpodstawowy"/>
        <w:spacing w:before="100" w:after="100"/>
        <w:rPr>
          <w:rFonts w:ascii="Century Gothic" w:hAnsi="Century Gothic"/>
          <w:color w:val="000000"/>
          <w:sz w:val="22"/>
          <w:szCs w:val="22"/>
        </w:rPr>
      </w:pPr>
      <w:r w:rsidRPr="000D189E">
        <w:rPr>
          <w:rFonts w:ascii="Century Gothic" w:hAnsi="Century Gothic"/>
          <w:color w:val="000000"/>
          <w:sz w:val="22"/>
          <w:szCs w:val="22"/>
        </w:rPr>
        <w:t>Warunki handlowe niniejszej umowy, ceny jednostkowe oraz całość otrzymanej przez Zamawiającego od Wykonawcy dokumentacji technicznej i projektowej stanowią tajemnicę handlową Wykonawcy i bez zgody Wykonawcy nie mogą być ujawnione osobom trzecim z wyjątkiem przypadków, kiedy ujawnienie to wymagane jest przepisami prawa, pod rygorem odpowiedzialności odszkodowawczej. Powyższe nie dotyczy dokumentacji dotyczącej wykonania fundamentów oraz podłączeń mediów.</w:t>
      </w:r>
    </w:p>
    <w:p w14:paraId="32DFE51B" w14:textId="77777777"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§ 10</w:t>
      </w:r>
    </w:p>
    <w:p w14:paraId="5264F887" w14:textId="77777777"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Postanowienia końcowe</w:t>
      </w:r>
    </w:p>
    <w:p w14:paraId="069F23F8" w14:textId="77777777" w:rsidR="007E7F58" w:rsidRPr="000D189E" w:rsidRDefault="007E7F58" w:rsidP="007E7F58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Strony wykonywać będą niniejszą umowę bez odrębnych wezwań oraz zobowiązują się do niezwłocznego wzajemnego informowania w formie pisemnej:</w:t>
      </w:r>
    </w:p>
    <w:p w14:paraId="22339B2A" w14:textId="77777777" w:rsidR="007E7F58" w:rsidRPr="000D189E" w:rsidRDefault="007E7F58" w:rsidP="007E7F58">
      <w:pPr>
        <w:pStyle w:val="Tekstpodstawowy"/>
        <w:numPr>
          <w:ilvl w:val="0"/>
          <w:numId w:val="40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o wystąpieniu wszelkich okoliczności mających wpływ na realizację niniejszej umowy;</w:t>
      </w:r>
    </w:p>
    <w:p w14:paraId="30D46B55" w14:textId="77777777" w:rsidR="007E7F58" w:rsidRPr="000D189E" w:rsidRDefault="007E7F58" w:rsidP="007E7F58">
      <w:pPr>
        <w:pStyle w:val="Tekstpodstawowy"/>
        <w:numPr>
          <w:ilvl w:val="0"/>
          <w:numId w:val="40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o zmianie adresu siedziby, pod rygorem skutku doręczenia na dotychczasowy adres.</w:t>
      </w:r>
    </w:p>
    <w:p w14:paraId="602663E2" w14:textId="77777777" w:rsidR="007E7F58" w:rsidRPr="000D189E" w:rsidRDefault="007E7F58" w:rsidP="007E7F58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W sprawach związanych z realizacją niniejszej umowy, w szczególności do podpisania wszelkich protokołów, poza upoważnionymi przedstawicielami Stron są również:</w:t>
      </w:r>
    </w:p>
    <w:p w14:paraId="3BD2C44C" w14:textId="77777777" w:rsidR="007E7F58" w:rsidRPr="000D189E" w:rsidRDefault="007E7F58" w:rsidP="007E7F58">
      <w:pPr>
        <w:pStyle w:val="Tekstpodstawowy"/>
        <w:numPr>
          <w:ilvl w:val="0"/>
          <w:numId w:val="45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ze strony Wykonawcy odpowiedzialny pracownik techniczny firmy </w:t>
      </w:r>
      <w:r w:rsidR="000D189E">
        <w:rPr>
          <w:rFonts w:ascii="Century Gothic" w:hAnsi="Century Gothic"/>
          <w:bCs/>
          <w:color w:val="000000"/>
          <w:sz w:val="22"/>
        </w:rPr>
        <w:t>………………..</w:t>
      </w:r>
      <w:r w:rsidRPr="000D189E">
        <w:rPr>
          <w:rFonts w:ascii="Century Gothic" w:hAnsi="Century Gothic"/>
          <w:bCs/>
          <w:color w:val="000000"/>
          <w:sz w:val="22"/>
        </w:rPr>
        <w:t>.:</w:t>
      </w:r>
    </w:p>
    <w:p w14:paraId="1FC1605E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57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r w:rsidR="000D189E">
        <w:rPr>
          <w:rFonts w:ascii="Century Gothic" w:hAnsi="Century Gothic"/>
          <w:bCs/>
          <w:color w:val="000000"/>
          <w:sz w:val="22"/>
        </w:rPr>
        <w:t>…………………….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>
        <w:rPr>
          <w:rFonts w:ascii="Century Gothic" w:hAnsi="Century Gothic"/>
          <w:bCs/>
          <w:color w:val="000000"/>
          <w:sz w:val="22"/>
        </w:rPr>
        <w:t>…………………..</w:t>
      </w:r>
    </w:p>
    <w:p w14:paraId="589AB7EF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57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r w:rsidR="000D189E">
        <w:rPr>
          <w:rFonts w:ascii="Century Gothic" w:hAnsi="Century Gothic"/>
          <w:bCs/>
          <w:color w:val="000000"/>
          <w:sz w:val="22"/>
        </w:rPr>
        <w:t>……………………..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>
        <w:rPr>
          <w:rFonts w:ascii="Century Gothic" w:hAnsi="Century Gothic"/>
          <w:bCs/>
          <w:color w:val="000000"/>
          <w:sz w:val="22"/>
        </w:rPr>
        <w:t>………………….</w:t>
      </w:r>
    </w:p>
    <w:p w14:paraId="428F3819" w14:textId="77777777" w:rsidR="007E7F58" w:rsidRPr="000D189E" w:rsidRDefault="007E7F58" w:rsidP="007E7F58">
      <w:pPr>
        <w:pStyle w:val="Tekstpodstawowy"/>
        <w:numPr>
          <w:ilvl w:val="0"/>
          <w:numId w:val="45"/>
        </w:numPr>
        <w:tabs>
          <w:tab w:val="clear" w:pos="2148"/>
          <w:tab w:val="num" w:pos="720"/>
        </w:tabs>
        <w:spacing w:before="100" w:beforeAutospacing="1" w:after="100" w:afterAutospacing="1"/>
        <w:ind w:left="360" w:firstLine="12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ze strony Zamawiającego - pracownicy firmy </w:t>
      </w:r>
      <w:proofErr w:type="spellStart"/>
      <w:r w:rsidRPr="000D189E">
        <w:rPr>
          <w:rFonts w:ascii="Century Gothic" w:hAnsi="Century Gothic"/>
          <w:bCs/>
          <w:color w:val="000000"/>
          <w:sz w:val="22"/>
        </w:rPr>
        <w:t>Budizol</w:t>
      </w:r>
      <w:proofErr w:type="spellEnd"/>
      <w:r w:rsidRPr="000D189E">
        <w:rPr>
          <w:rFonts w:ascii="Century Gothic" w:hAnsi="Century Gothic"/>
          <w:bCs/>
          <w:color w:val="000000"/>
          <w:sz w:val="22"/>
        </w:rPr>
        <w:t xml:space="preserve"> Sp. z o.o. S.K.A.:</w:t>
      </w:r>
    </w:p>
    <w:p w14:paraId="0B67DC9E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smartTag w:uri="urn:schemas-microsoft-com:office:smarttags" w:element="PersonName">
        <w:smartTagPr>
          <w:attr w:name="ProductID" w:val="Jakub Marciniak"/>
        </w:smartTagPr>
        <w:r w:rsidRPr="000D189E">
          <w:rPr>
            <w:rFonts w:ascii="Century Gothic" w:hAnsi="Century Gothic"/>
            <w:bCs/>
            <w:color w:val="000000"/>
            <w:sz w:val="22"/>
          </w:rPr>
          <w:t>Jakub Marciniak</w:t>
        </w:r>
      </w:smartTag>
      <w:r w:rsidRPr="000D189E">
        <w:rPr>
          <w:rFonts w:ascii="Century Gothic" w:hAnsi="Century Gothic"/>
          <w:bCs/>
          <w:color w:val="000000"/>
          <w:sz w:val="22"/>
        </w:rPr>
        <w:t xml:space="preserve"> – tel. 516 176 791;</w:t>
      </w:r>
    </w:p>
    <w:p w14:paraId="2A876275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</w:t>
      </w:r>
      <w:smartTag w:uri="urn:schemas-microsoft-com:office:smarttags" w:element="PersonName">
        <w:smartTagPr>
          <w:attr w:name="ProductID" w:val="Tomasz Szatkowski"/>
        </w:smartTagPr>
        <w:r w:rsidRPr="000D189E">
          <w:rPr>
            <w:rFonts w:ascii="Century Gothic" w:hAnsi="Century Gothic"/>
            <w:bCs/>
            <w:color w:val="000000"/>
            <w:sz w:val="22"/>
          </w:rPr>
          <w:t>Tomasz Szatkowski</w:t>
        </w:r>
      </w:smartTag>
      <w:r w:rsidRPr="000D189E">
        <w:rPr>
          <w:rFonts w:ascii="Century Gothic" w:hAnsi="Century Gothic"/>
          <w:bCs/>
          <w:color w:val="000000"/>
          <w:sz w:val="22"/>
        </w:rPr>
        <w:t xml:space="preserve"> – tel. 509 376 008;</w:t>
      </w:r>
    </w:p>
    <w:p w14:paraId="26D8D9CE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lastRenderedPageBreak/>
        <w:t>- Dariusz Niedzielski – tel. 516 176 775;</w:t>
      </w:r>
    </w:p>
    <w:p w14:paraId="68286942" w14:textId="77777777" w:rsidR="007E7F58" w:rsidRPr="000D189E" w:rsidRDefault="007E7F58" w:rsidP="007E7F58">
      <w:pPr>
        <w:pStyle w:val="Tekstpodstawowy"/>
        <w:spacing w:before="100" w:beforeAutospacing="1" w:after="100" w:afterAutospacing="1"/>
        <w:ind w:left="360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- inspektor nadzoru – </w:t>
      </w:r>
      <w:r w:rsidR="000D189E" w:rsidRPr="000D189E">
        <w:rPr>
          <w:rFonts w:ascii="Century Gothic" w:hAnsi="Century Gothic"/>
          <w:bCs/>
          <w:color w:val="000000"/>
          <w:sz w:val="22"/>
        </w:rPr>
        <w:t>………………….</w:t>
      </w:r>
      <w:r w:rsidRPr="000D189E">
        <w:rPr>
          <w:rFonts w:ascii="Century Gothic" w:hAnsi="Century Gothic"/>
          <w:bCs/>
          <w:color w:val="000000"/>
          <w:sz w:val="22"/>
        </w:rPr>
        <w:t xml:space="preserve"> – tel. </w:t>
      </w:r>
      <w:r w:rsidR="000D189E" w:rsidRPr="000D189E">
        <w:rPr>
          <w:rFonts w:ascii="Century Gothic" w:hAnsi="Century Gothic"/>
          <w:bCs/>
          <w:color w:val="000000"/>
          <w:sz w:val="22"/>
        </w:rPr>
        <w:t>…………………….</w:t>
      </w:r>
      <w:r w:rsidRPr="000D189E">
        <w:rPr>
          <w:rFonts w:ascii="Century Gothic" w:hAnsi="Century Gothic"/>
          <w:bCs/>
          <w:color w:val="000000"/>
          <w:sz w:val="22"/>
        </w:rPr>
        <w:t>;</w:t>
      </w:r>
    </w:p>
    <w:p w14:paraId="715AF65F" w14:textId="77777777"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Wszelkie zmiany niniejszej umowy wymagają formy pisemnej pod rygorem nieważności. </w:t>
      </w:r>
    </w:p>
    <w:p w14:paraId="49AA7BD8" w14:textId="77777777"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 xml:space="preserve">Załączniki nr od 1 do </w:t>
      </w:r>
      <w:r w:rsidR="00E55244">
        <w:rPr>
          <w:rFonts w:ascii="Century Gothic" w:hAnsi="Century Gothic"/>
          <w:bCs/>
          <w:color w:val="000000"/>
          <w:sz w:val="22"/>
        </w:rPr>
        <w:t>10</w:t>
      </w:r>
      <w:r w:rsidRPr="000D189E">
        <w:rPr>
          <w:rFonts w:ascii="Century Gothic" w:hAnsi="Century Gothic"/>
          <w:bCs/>
          <w:color w:val="000000"/>
          <w:sz w:val="22"/>
        </w:rPr>
        <w:t xml:space="preserve"> do niniejszej umowy stanowią jej integralną część.</w:t>
      </w:r>
    </w:p>
    <w:p w14:paraId="2C5DE583" w14:textId="77777777"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color w:val="000000"/>
        </w:rPr>
        <w:t xml:space="preserve">Ogólne Warunki Sprzedaży stanowią integralną część umowy. </w:t>
      </w:r>
      <w:r w:rsidRPr="000D189E">
        <w:rPr>
          <w:rFonts w:ascii="Century Gothic" w:hAnsi="Century Gothic"/>
        </w:rPr>
        <w:t>W przypadku rozbieżności postanowienia umowy zawartej pomiędzy Stronami mają pierwszeństwo przed Ogólnymi Warunkami Sprzedaży.</w:t>
      </w:r>
    </w:p>
    <w:p w14:paraId="293A967A" w14:textId="77777777"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Niniejsza umowa została sporządzona w dwóch jednobrzmiących egzemplarzach po jednym dla każdej ze stron.</w:t>
      </w:r>
    </w:p>
    <w:p w14:paraId="47AB8F86" w14:textId="77777777" w:rsidR="007E7F58" w:rsidRPr="000D189E" w:rsidRDefault="007E7F58" w:rsidP="00A03F2D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W sprawach nieuregulowanych niniejszą umową mają zastosowanie przepisy kodeksu cywilnego i innych ustaw obowiązujących na terenie Rzeczypospolitej Polski.</w:t>
      </w:r>
    </w:p>
    <w:p w14:paraId="1BADF347" w14:textId="77777777" w:rsidR="00315411" w:rsidRDefault="007E7F58" w:rsidP="00315411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0D189E">
        <w:rPr>
          <w:rFonts w:ascii="Century Gothic" w:hAnsi="Century Gothic"/>
          <w:bCs/>
          <w:color w:val="000000"/>
          <w:sz w:val="22"/>
        </w:rPr>
        <w:t>Strony deklarują rozstrzyganie sporów wynikających z realizacji niniejszej umowy na drodze polubownej. W przypadku braku porozumienia, spory będą rozstrzygane przez sąd właściwy miejscowo dla siedziby strony wnoszącej.</w:t>
      </w:r>
    </w:p>
    <w:p w14:paraId="7B5ABE56" w14:textId="77777777" w:rsidR="00315411" w:rsidRDefault="00E55244" w:rsidP="00315411">
      <w:pPr>
        <w:pStyle w:val="Tekstpodstawowy"/>
        <w:numPr>
          <w:ilvl w:val="0"/>
          <w:numId w:val="41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  <w:u w:val="single"/>
        </w:rPr>
        <w:t>Załączniki do umowy:</w:t>
      </w:r>
      <w:r w:rsidR="00315411" w:rsidRPr="00315411">
        <w:rPr>
          <w:rFonts w:ascii="Century Gothic" w:hAnsi="Century Gothic"/>
          <w:bCs/>
          <w:color w:val="000000"/>
          <w:sz w:val="22"/>
        </w:rPr>
        <w:t xml:space="preserve"> </w:t>
      </w:r>
    </w:p>
    <w:p w14:paraId="6344D763" w14:textId="77777777" w:rsidR="00315411" w:rsidRDefault="00315411" w:rsidP="00315411">
      <w:pPr>
        <w:pStyle w:val="Tekstpodstawowy"/>
        <w:numPr>
          <w:ilvl w:val="0"/>
          <w:numId w:val="47"/>
        </w:numPr>
        <w:spacing w:before="100" w:beforeAutospacing="1" w:after="100" w:afterAutospacing="1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Ostateczna oferta Wykonawcy wraz z rysunkami;</w:t>
      </w:r>
      <w:r>
        <w:rPr>
          <w:rFonts w:ascii="Century Gothic" w:hAnsi="Century Gothic"/>
          <w:bCs/>
          <w:color w:val="000000"/>
          <w:sz w:val="22"/>
        </w:rPr>
        <w:t xml:space="preserve"> </w:t>
      </w:r>
    </w:p>
    <w:p w14:paraId="6307CB67" w14:textId="77777777" w:rsidR="00315411" w:rsidRDefault="00315411" w:rsidP="000451E8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 xml:space="preserve">Specyfikacja </w:t>
      </w:r>
      <w:r w:rsidR="00560C6A">
        <w:rPr>
          <w:rFonts w:ascii="Century Gothic" w:hAnsi="Century Gothic"/>
          <w:bCs/>
          <w:color w:val="000000"/>
          <w:sz w:val="22"/>
        </w:rPr>
        <w:t>techniczna węzła betoniarskiego</w:t>
      </w:r>
    </w:p>
    <w:p w14:paraId="3D131179" w14:textId="77777777" w:rsidR="00315411" w:rsidRDefault="00E55244" w:rsidP="00222C14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udostępnienia placu budowy / miejsca montażu;</w:t>
      </w:r>
    </w:p>
    <w:p w14:paraId="1F922DBE" w14:textId="77777777" w:rsidR="00315411" w:rsidRDefault="00E55244" w:rsidP="00583B00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dostarczenia przedmiotu umowy;</w:t>
      </w:r>
    </w:p>
    <w:p w14:paraId="45F1A33F" w14:textId="77777777" w:rsidR="00315411" w:rsidRDefault="00E55244" w:rsidP="00104EE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Protokół odbioru końcowego przedmiotu umowy;</w:t>
      </w:r>
    </w:p>
    <w:p w14:paraId="62107DD4" w14:textId="77777777" w:rsidR="00315411" w:rsidRDefault="00E55244" w:rsidP="006E60F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OWS Wykonawcy;</w:t>
      </w:r>
    </w:p>
    <w:p w14:paraId="2DB814F8" w14:textId="77777777" w:rsidR="00315411" w:rsidRDefault="00E55244" w:rsidP="00AB0EEF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Specyfikacja techniczna kontenerowego systemu ogrzewania;</w:t>
      </w:r>
    </w:p>
    <w:p w14:paraId="0A09379A" w14:textId="77777777" w:rsidR="00315411" w:rsidRDefault="00E55244" w:rsidP="003477F7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KRS, NIP, REGON Zamawiającego;</w:t>
      </w:r>
    </w:p>
    <w:p w14:paraId="1EA6C9B1" w14:textId="77777777" w:rsidR="00315411" w:rsidRDefault="00E55244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>KRS, NIP, REGON Wykonawcy;</w:t>
      </w:r>
    </w:p>
    <w:p w14:paraId="7F944E5C" w14:textId="77777777" w:rsidR="00E55244" w:rsidRDefault="00343D8C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 w:rsidRPr="00315411">
        <w:rPr>
          <w:rFonts w:ascii="Century Gothic" w:hAnsi="Century Gothic"/>
          <w:bCs/>
          <w:color w:val="000000"/>
          <w:sz w:val="22"/>
        </w:rPr>
        <w:t xml:space="preserve">Rysunek - </w:t>
      </w:r>
      <w:r w:rsidR="00E55244" w:rsidRPr="00315411">
        <w:rPr>
          <w:rFonts w:ascii="Century Gothic" w:hAnsi="Century Gothic"/>
          <w:bCs/>
          <w:color w:val="000000"/>
          <w:sz w:val="22"/>
        </w:rPr>
        <w:t xml:space="preserve">Lokalizacja </w:t>
      </w:r>
      <w:r w:rsidRPr="00315411">
        <w:rPr>
          <w:rFonts w:ascii="Century Gothic" w:hAnsi="Century Gothic"/>
          <w:bCs/>
          <w:color w:val="000000"/>
          <w:sz w:val="22"/>
        </w:rPr>
        <w:t xml:space="preserve">i układ </w:t>
      </w:r>
      <w:r w:rsidR="00A03F2D" w:rsidRPr="00315411">
        <w:rPr>
          <w:rFonts w:ascii="Century Gothic" w:hAnsi="Century Gothic"/>
          <w:bCs/>
          <w:color w:val="000000"/>
          <w:sz w:val="22"/>
        </w:rPr>
        <w:t>w</w:t>
      </w:r>
      <w:r w:rsidR="00E55244" w:rsidRPr="00315411">
        <w:rPr>
          <w:rFonts w:ascii="Century Gothic" w:hAnsi="Century Gothic"/>
          <w:bCs/>
          <w:color w:val="000000"/>
          <w:sz w:val="22"/>
        </w:rPr>
        <w:t>ęzła;</w:t>
      </w:r>
    </w:p>
    <w:p w14:paraId="778F0F10" w14:textId="77777777" w:rsidR="00811237" w:rsidRDefault="00811237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>
        <w:rPr>
          <w:rFonts w:ascii="Century Gothic" w:hAnsi="Century Gothic"/>
          <w:bCs/>
          <w:color w:val="000000"/>
          <w:sz w:val="22"/>
        </w:rPr>
        <w:t>Rysunek – Rzut i widoki węzła;</w:t>
      </w:r>
    </w:p>
    <w:p w14:paraId="4641CB87" w14:textId="77777777" w:rsidR="005B3042" w:rsidRPr="00315411" w:rsidRDefault="005B3042" w:rsidP="00862C46">
      <w:pPr>
        <w:pStyle w:val="Tekstpodstawowy"/>
        <w:numPr>
          <w:ilvl w:val="0"/>
          <w:numId w:val="47"/>
        </w:numPr>
        <w:spacing w:before="100" w:beforeAutospacing="1" w:after="100" w:afterAutospacing="1"/>
        <w:ind w:left="720"/>
        <w:jc w:val="left"/>
        <w:rPr>
          <w:rFonts w:ascii="Century Gothic" w:hAnsi="Century Gothic"/>
          <w:bCs/>
          <w:color w:val="000000"/>
          <w:sz w:val="22"/>
        </w:rPr>
      </w:pPr>
      <w:r>
        <w:rPr>
          <w:rFonts w:ascii="Century Gothic" w:hAnsi="Century Gothic"/>
          <w:bCs/>
          <w:color w:val="000000"/>
          <w:sz w:val="22"/>
        </w:rPr>
        <w:t>Harmonogram działań;</w:t>
      </w:r>
    </w:p>
    <w:p w14:paraId="6529D77A" w14:textId="77777777" w:rsidR="005A06BC" w:rsidRDefault="005A06BC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</w:p>
    <w:p w14:paraId="113C5092" w14:textId="77777777" w:rsidR="007E7F58" w:rsidRPr="000D189E" w:rsidRDefault="007E7F58" w:rsidP="007E7F58">
      <w:pPr>
        <w:pStyle w:val="Tekstpodstawowy"/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2"/>
        </w:rPr>
      </w:pPr>
      <w:r w:rsidRPr="000D189E">
        <w:rPr>
          <w:rFonts w:ascii="Century Gothic" w:hAnsi="Century Gothic"/>
          <w:b/>
          <w:color w:val="000000"/>
          <w:sz w:val="22"/>
        </w:rPr>
        <w:t>WYKONAWCA</w:t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</w:r>
      <w:r w:rsidRPr="000D189E">
        <w:rPr>
          <w:rFonts w:ascii="Century Gothic" w:hAnsi="Century Gothic"/>
          <w:b/>
          <w:color w:val="000000"/>
          <w:sz w:val="22"/>
        </w:rPr>
        <w:tab/>
        <w:t>ZAMAWIAJĄCY</w:t>
      </w:r>
    </w:p>
    <w:p w14:paraId="51EB9E12" w14:textId="77777777"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14:paraId="571BF8BF" w14:textId="77777777"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14:paraId="672299EA" w14:textId="77777777" w:rsidR="007E7F58" w:rsidRDefault="007E7F58" w:rsidP="007E7F58">
      <w:pPr>
        <w:pStyle w:val="Tekstpodstawowy"/>
        <w:spacing w:before="100" w:beforeAutospacing="1" w:after="100" w:afterAutospacing="1"/>
        <w:jc w:val="center"/>
        <w:rPr>
          <w:bCs/>
          <w:color w:val="000000"/>
          <w:sz w:val="22"/>
        </w:rPr>
      </w:pPr>
    </w:p>
    <w:p w14:paraId="3577A0BE" w14:textId="77777777" w:rsidR="007E7F58" w:rsidRPr="00D210D8" w:rsidRDefault="007E7F58" w:rsidP="00315411">
      <w:pPr>
        <w:pStyle w:val="Tekstpodstawowy"/>
        <w:spacing w:before="100" w:beforeAutospacing="1" w:after="100" w:afterAutospacing="1"/>
        <w:jc w:val="center"/>
        <w:rPr>
          <w:rFonts w:ascii="Book Antiqua" w:hAnsi="Book Antiqua"/>
        </w:rPr>
      </w:pPr>
      <w:r>
        <w:rPr>
          <w:bCs/>
          <w:color w:val="000000"/>
          <w:sz w:val="22"/>
        </w:rPr>
        <w:t>.................................................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  <w:t>.................................................</w:t>
      </w:r>
    </w:p>
    <w:sectPr w:rsidR="007E7F58" w:rsidRPr="00D210D8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ED4B" w14:textId="77777777" w:rsidR="003E16D8" w:rsidRDefault="003E16D8" w:rsidP="00B96AC4">
      <w:r>
        <w:separator/>
      </w:r>
    </w:p>
  </w:endnote>
  <w:endnote w:type="continuationSeparator" w:id="0">
    <w:p w14:paraId="687C73CC" w14:textId="77777777" w:rsidR="003E16D8" w:rsidRDefault="003E16D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FE8C" w14:textId="77777777"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E0EE6C" w14:textId="77777777"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350A" w14:textId="77777777"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4B0"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7FCA7CB9" w14:textId="77777777"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64FB61CA" wp14:editId="1AE35D20">
          <wp:extent cx="212725" cy="180975"/>
          <wp:effectExtent l="0" t="0" r="0" b="0"/>
          <wp:docPr id="4" name="Obraz 4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F7846D4" wp14:editId="64420150">
          <wp:extent cx="212725" cy="180975"/>
          <wp:effectExtent l="0" t="0" r="0" b="0"/>
          <wp:docPr id="5" name="Obraz 5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3395325" wp14:editId="5937A0A9">
          <wp:extent cx="212725" cy="180975"/>
          <wp:effectExtent l="0" t="0" r="0" b="0"/>
          <wp:docPr id="8" name="Obraz 8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FB8F9" w14:textId="77777777"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A07F45C" w14:textId="77777777"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B54A7" wp14:editId="218B5BA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E364755" w14:textId="77777777"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CCDC" w14:textId="77777777" w:rsidR="003E16D8" w:rsidRDefault="003E16D8" w:rsidP="00B96AC4">
      <w:r>
        <w:separator/>
      </w:r>
    </w:p>
  </w:footnote>
  <w:footnote w:type="continuationSeparator" w:id="0">
    <w:p w14:paraId="4E176189" w14:textId="77777777" w:rsidR="003E16D8" w:rsidRDefault="003E16D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3D46" w14:textId="77777777" w:rsidR="004F5BF1" w:rsidRDefault="008F6B16" w:rsidP="004F5BF1">
    <w:pPr>
      <w:pStyle w:val="Nagwek"/>
      <w:jc w:val="center"/>
    </w:pPr>
    <w:r>
      <w:rPr>
        <w:noProof/>
      </w:rPr>
      <w:drawing>
        <wp:inline distT="0" distB="0" distL="0" distR="0" wp14:anchorId="187127FC" wp14:editId="4817B2A8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502DB524" wp14:editId="048B0551">
          <wp:extent cx="1869256" cy="396000"/>
          <wp:effectExtent l="19050" t="0" r="0" b="0"/>
          <wp:docPr id="3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4B4B9" w14:textId="77777777"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9A5CE48" w14:textId="77777777"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E79F62" w14:textId="77777777"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8DA5CED" w14:textId="77777777"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7A2BB" wp14:editId="110AC38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C6F6A"/>
    <w:multiLevelType w:val="hybridMultilevel"/>
    <w:tmpl w:val="FEDCEE40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742013"/>
    <w:multiLevelType w:val="hybridMultilevel"/>
    <w:tmpl w:val="F928138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035E5"/>
    <w:multiLevelType w:val="hybridMultilevel"/>
    <w:tmpl w:val="134CB8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86A"/>
    <w:multiLevelType w:val="hybridMultilevel"/>
    <w:tmpl w:val="03D44D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727262">
      <w:start w:val="1"/>
      <w:numFmt w:val="lowerLetter"/>
      <w:lvlText w:val="%2)"/>
      <w:lvlJc w:val="left"/>
      <w:pPr>
        <w:tabs>
          <w:tab w:val="num" w:pos="717"/>
        </w:tabs>
        <w:ind w:left="717" w:hanging="6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9" w15:restartNumberingAfterBreak="0">
    <w:nsid w:val="1A4C7F22"/>
    <w:multiLevelType w:val="multilevel"/>
    <w:tmpl w:val="EA0A356E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851"/>
      </w:pPr>
      <w:rPr>
        <w:rFonts w:ascii="Century Gothic" w:hAnsi="Century Gothic" w:hint="default"/>
        <w:b w:val="0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C143DB"/>
    <w:multiLevelType w:val="hybridMultilevel"/>
    <w:tmpl w:val="20BAD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881C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7E6A5D"/>
    <w:multiLevelType w:val="hybridMultilevel"/>
    <w:tmpl w:val="7E20F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767C2"/>
    <w:multiLevelType w:val="hybridMultilevel"/>
    <w:tmpl w:val="A336EB28"/>
    <w:lvl w:ilvl="0" w:tplc="FFFFFFFF">
      <w:start w:val="1"/>
      <w:numFmt w:val="lowerLetter"/>
      <w:lvlText w:val="%1)"/>
      <w:lvlJc w:val="left"/>
      <w:pPr>
        <w:tabs>
          <w:tab w:val="num" w:pos="-1092"/>
        </w:tabs>
        <w:ind w:left="-109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61CDC3C">
      <w:start w:val="1"/>
      <w:numFmt w:val="decimal"/>
      <w:lvlText w:val="%3)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346AF"/>
    <w:multiLevelType w:val="hybridMultilevel"/>
    <w:tmpl w:val="36EA055A"/>
    <w:lvl w:ilvl="0" w:tplc="B1548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4173"/>
    <w:multiLevelType w:val="hybridMultilevel"/>
    <w:tmpl w:val="3D00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42C04"/>
    <w:multiLevelType w:val="hybridMultilevel"/>
    <w:tmpl w:val="588EA008"/>
    <w:lvl w:ilvl="0" w:tplc="B582D3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C41434"/>
    <w:multiLevelType w:val="hybridMultilevel"/>
    <w:tmpl w:val="6CF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9B045B"/>
    <w:multiLevelType w:val="hybridMultilevel"/>
    <w:tmpl w:val="ECEA7E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463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D39AF"/>
    <w:multiLevelType w:val="hybridMultilevel"/>
    <w:tmpl w:val="08BA4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8430F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AAF4FAB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0E54C2"/>
    <w:multiLevelType w:val="hybridMultilevel"/>
    <w:tmpl w:val="ECEA7E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463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F1F04"/>
    <w:multiLevelType w:val="hybridMultilevel"/>
    <w:tmpl w:val="134CB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75687"/>
    <w:multiLevelType w:val="hybridMultilevel"/>
    <w:tmpl w:val="C10ED5A0"/>
    <w:lvl w:ilvl="0" w:tplc="D80E2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92711"/>
    <w:multiLevelType w:val="hybridMultilevel"/>
    <w:tmpl w:val="0C3CDDF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E06ED6">
      <w:start w:val="2"/>
      <w:numFmt w:val="decimal"/>
      <w:lvlText w:val="%2"/>
      <w:lvlJc w:val="left"/>
      <w:pPr>
        <w:tabs>
          <w:tab w:val="num" w:pos="87"/>
        </w:tabs>
        <w:ind w:left="87" w:hanging="360"/>
      </w:pPr>
      <w:rPr>
        <w:rFonts w:hint="default"/>
        <w:b/>
        <w:color w:val="auto"/>
      </w:rPr>
    </w:lvl>
    <w:lvl w:ilvl="2" w:tplc="D38E8EC0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3" w:tplc="616E1CAE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Times New Roman" w:eastAsia="Times New Roman" w:hAnsi="Times New Roman" w:cs="Times New Roman" w:hint="default"/>
      </w:rPr>
    </w:lvl>
    <w:lvl w:ilvl="4" w:tplc="6F3E3650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7" w15:restartNumberingAfterBreak="0">
    <w:nsid w:val="5B923C3A"/>
    <w:multiLevelType w:val="hybridMultilevel"/>
    <w:tmpl w:val="8958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8D26DE"/>
    <w:multiLevelType w:val="multilevel"/>
    <w:tmpl w:val="50EA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  <w:lang w:val="x-none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41" w15:restartNumberingAfterBreak="0">
    <w:nsid w:val="618D2F2A"/>
    <w:multiLevelType w:val="hybridMultilevel"/>
    <w:tmpl w:val="2EB67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BD6361"/>
    <w:multiLevelType w:val="hybridMultilevel"/>
    <w:tmpl w:val="85AA4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B6D56"/>
    <w:multiLevelType w:val="multilevel"/>
    <w:tmpl w:val="5D7A797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2" w:hanging="1800"/>
      </w:pPr>
      <w:rPr>
        <w:rFonts w:hint="default"/>
      </w:rPr>
    </w:lvl>
  </w:abstractNum>
  <w:abstractNum w:abstractNumId="46" w15:restartNumberingAfterBreak="0">
    <w:nsid w:val="7D0E5954"/>
    <w:multiLevelType w:val="hybridMultilevel"/>
    <w:tmpl w:val="64F45FDC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35"/>
  </w:num>
  <w:num w:numId="2">
    <w:abstractNumId w:val="27"/>
  </w:num>
  <w:num w:numId="3">
    <w:abstractNumId w:val="43"/>
  </w:num>
  <w:num w:numId="4">
    <w:abstractNumId w:val="18"/>
  </w:num>
  <w:num w:numId="5">
    <w:abstractNumId w:val="5"/>
  </w:num>
  <w:num w:numId="6">
    <w:abstractNumId w:val="22"/>
  </w:num>
  <w:num w:numId="7">
    <w:abstractNumId w:val="25"/>
  </w:num>
  <w:num w:numId="8">
    <w:abstractNumId w:val="39"/>
  </w:num>
  <w:num w:numId="9">
    <w:abstractNumId w:val="34"/>
  </w:num>
  <w:num w:numId="10">
    <w:abstractNumId w:val="21"/>
  </w:num>
  <w:num w:numId="11">
    <w:abstractNumId w:val="33"/>
  </w:num>
  <w:num w:numId="12">
    <w:abstractNumId w:val="16"/>
  </w:num>
  <w:num w:numId="13">
    <w:abstractNumId w:val="26"/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42"/>
  </w:num>
  <w:num w:numId="21">
    <w:abstractNumId w:val="38"/>
  </w:num>
  <w:num w:numId="22">
    <w:abstractNumId w:val="2"/>
  </w:num>
  <w:num w:numId="23">
    <w:abstractNumId w:val="9"/>
  </w:num>
  <w:num w:numId="24">
    <w:abstractNumId w:val="7"/>
  </w:num>
  <w:num w:numId="25">
    <w:abstractNumId w:val="37"/>
  </w:num>
  <w:num w:numId="26">
    <w:abstractNumId w:val="15"/>
  </w:num>
  <w:num w:numId="27">
    <w:abstractNumId w:val="4"/>
  </w:num>
  <w:num w:numId="28">
    <w:abstractNumId w:val="14"/>
  </w:num>
  <w:num w:numId="29">
    <w:abstractNumId w:val="45"/>
  </w:num>
  <w:num w:numId="30">
    <w:abstractNumId w:val="20"/>
  </w:num>
  <w:num w:numId="31">
    <w:abstractNumId w:val="12"/>
  </w:num>
  <w:num w:numId="32">
    <w:abstractNumId w:val="36"/>
  </w:num>
  <w:num w:numId="33">
    <w:abstractNumId w:val="40"/>
  </w:num>
  <w:num w:numId="34">
    <w:abstractNumId w:val="17"/>
  </w:num>
  <w:num w:numId="35">
    <w:abstractNumId w:val="28"/>
  </w:num>
  <w:num w:numId="36">
    <w:abstractNumId w:val="41"/>
  </w:num>
  <w:num w:numId="37">
    <w:abstractNumId w:val="10"/>
  </w:num>
  <w:num w:numId="38">
    <w:abstractNumId w:val="44"/>
  </w:num>
  <w:num w:numId="39">
    <w:abstractNumId w:val="24"/>
  </w:num>
  <w:num w:numId="40">
    <w:abstractNumId w:val="1"/>
  </w:num>
  <w:num w:numId="41">
    <w:abstractNumId w:val="30"/>
  </w:num>
  <w:num w:numId="42">
    <w:abstractNumId w:val="8"/>
  </w:num>
  <w:num w:numId="43">
    <w:abstractNumId w:val="31"/>
  </w:num>
  <w:num w:numId="44">
    <w:abstractNumId w:val="29"/>
  </w:num>
  <w:num w:numId="45">
    <w:abstractNumId w:val="46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6E01"/>
    <w:rsid w:val="00031E28"/>
    <w:rsid w:val="00032452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91C3A"/>
    <w:rsid w:val="000D189E"/>
    <w:rsid w:val="000D7361"/>
    <w:rsid w:val="0013361A"/>
    <w:rsid w:val="001339AB"/>
    <w:rsid w:val="00134A1E"/>
    <w:rsid w:val="00136612"/>
    <w:rsid w:val="0015321D"/>
    <w:rsid w:val="00155B7B"/>
    <w:rsid w:val="00161A13"/>
    <w:rsid w:val="0018598A"/>
    <w:rsid w:val="00186DF3"/>
    <w:rsid w:val="001B09F0"/>
    <w:rsid w:val="001C1591"/>
    <w:rsid w:val="001E5E44"/>
    <w:rsid w:val="001E7837"/>
    <w:rsid w:val="0022190B"/>
    <w:rsid w:val="00221F93"/>
    <w:rsid w:val="002328B9"/>
    <w:rsid w:val="0024195C"/>
    <w:rsid w:val="00243D82"/>
    <w:rsid w:val="00250AA4"/>
    <w:rsid w:val="002564B0"/>
    <w:rsid w:val="00264480"/>
    <w:rsid w:val="002844B4"/>
    <w:rsid w:val="002A16DE"/>
    <w:rsid w:val="002B6923"/>
    <w:rsid w:val="002D31B2"/>
    <w:rsid w:val="002F74E9"/>
    <w:rsid w:val="00315411"/>
    <w:rsid w:val="00322B15"/>
    <w:rsid w:val="00324B23"/>
    <w:rsid w:val="00343D78"/>
    <w:rsid w:val="00343D8C"/>
    <w:rsid w:val="00362765"/>
    <w:rsid w:val="00367C82"/>
    <w:rsid w:val="0039563C"/>
    <w:rsid w:val="003C2233"/>
    <w:rsid w:val="003C298A"/>
    <w:rsid w:val="003D48C5"/>
    <w:rsid w:val="003E16D8"/>
    <w:rsid w:val="003E7C6E"/>
    <w:rsid w:val="0042459D"/>
    <w:rsid w:val="0042471D"/>
    <w:rsid w:val="00434303"/>
    <w:rsid w:val="004357C1"/>
    <w:rsid w:val="004477FC"/>
    <w:rsid w:val="00483094"/>
    <w:rsid w:val="004A0AEC"/>
    <w:rsid w:val="004A24B0"/>
    <w:rsid w:val="004B0526"/>
    <w:rsid w:val="004D3743"/>
    <w:rsid w:val="004F5BF1"/>
    <w:rsid w:val="00501AAC"/>
    <w:rsid w:val="00523C29"/>
    <w:rsid w:val="00525E63"/>
    <w:rsid w:val="00547640"/>
    <w:rsid w:val="00552801"/>
    <w:rsid w:val="00555051"/>
    <w:rsid w:val="00555B87"/>
    <w:rsid w:val="00556C88"/>
    <w:rsid w:val="00560C6A"/>
    <w:rsid w:val="00560DCC"/>
    <w:rsid w:val="00573F5F"/>
    <w:rsid w:val="00585631"/>
    <w:rsid w:val="00587D0D"/>
    <w:rsid w:val="005A06BC"/>
    <w:rsid w:val="005A2B38"/>
    <w:rsid w:val="005B3042"/>
    <w:rsid w:val="005D265F"/>
    <w:rsid w:val="005D4418"/>
    <w:rsid w:val="005D5C49"/>
    <w:rsid w:val="005E22A2"/>
    <w:rsid w:val="005E4882"/>
    <w:rsid w:val="00611E97"/>
    <w:rsid w:val="006160D0"/>
    <w:rsid w:val="00622E14"/>
    <w:rsid w:val="00636357"/>
    <w:rsid w:val="00651F9C"/>
    <w:rsid w:val="0066091F"/>
    <w:rsid w:val="00664F5A"/>
    <w:rsid w:val="00681E61"/>
    <w:rsid w:val="00690A65"/>
    <w:rsid w:val="006A6073"/>
    <w:rsid w:val="006B34CA"/>
    <w:rsid w:val="006D422A"/>
    <w:rsid w:val="007029C6"/>
    <w:rsid w:val="00704519"/>
    <w:rsid w:val="00713920"/>
    <w:rsid w:val="007268EA"/>
    <w:rsid w:val="00731EA5"/>
    <w:rsid w:val="00745D0A"/>
    <w:rsid w:val="0076073B"/>
    <w:rsid w:val="00760D07"/>
    <w:rsid w:val="00765290"/>
    <w:rsid w:val="00775D5A"/>
    <w:rsid w:val="007A1274"/>
    <w:rsid w:val="007B1D7D"/>
    <w:rsid w:val="007B4985"/>
    <w:rsid w:val="007B60FE"/>
    <w:rsid w:val="007B653A"/>
    <w:rsid w:val="007E0930"/>
    <w:rsid w:val="007E7F58"/>
    <w:rsid w:val="00811237"/>
    <w:rsid w:val="00822E59"/>
    <w:rsid w:val="00825ACF"/>
    <w:rsid w:val="00837931"/>
    <w:rsid w:val="00856BA8"/>
    <w:rsid w:val="008573DA"/>
    <w:rsid w:val="0088066F"/>
    <w:rsid w:val="00886725"/>
    <w:rsid w:val="008942C9"/>
    <w:rsid w:val="00895B7D"/>
    <w:rsid w:val="008B6046"/>
    <w:rsid w:val="008D394D"/>
    <w:rsid w:val="008F5D59"/>
    <w:rsid w:val="008F6B16"/>
    <w:rsid w:val="00906B68"/>
    <w:rsid w:val="0091281F"/>
    <w:rsid w:val="00914366"/>
    <w:rsid w:val="009200DC"/>
    <w:rsid w:val="0096022F"/>
    <w:rsid w:val="009653D7"/>
    <w:rsid w:val="00980961"/>
    <w:rsid w:val="0099506C"/>
    <w:rsid w:val="009A1D99"/>
    <w:rsid w:val="009B5805"/>
    <w:rsid w:val="009B5880"/>
    <w:rsid w:val="009D33B3"/>
    <w:rsid w:val="009E43A1"/>
    <w:rsid w:val="00A03F2D"/>
    <w:rsid w:val="00A134DB"/>
    <w:rsid w:val="00A327B1"/>
    <w:rsid w:val="00A7153C"/>
    <w:rsid w:val="00A81219"/>
    <w:rsid w:val="00A8351F"/>
    <w:rsid w:val="00A85824"/>
    <w:rsid w:val="00A90F0F"/>
    <w:rsid w:val="00AB1068"/>
    <w:rsid w:val="00AB474E"/>
    <w:rsid w:val="00AC4021"/>
    <w:rsid w:val="00B00AA8"/>
    <w:rsid w:val="00B014DC"/>
    <w:rsid w:val="00B15F9C"/>
    <w:rsid w:val="00B373B0"/>
    <w:rsid w:val="00B475BB"/>
    <w:rsid w:val="00B61139"/>
    <w:rsid w:val="00B63E75"/>
    <w:rsid w:val="00B66338"/>
    <w:rsid w:val="00B73925"/>
    <w:rsid w:val="00B96AC4"/>
    <w:rsid w:val="00BA38FF"/>
    <w:rsid w:val="00BA6DE1"/>
    <w:rsid w:val="00BB720B"/>
    <w:rsid w:val="00BC360F"/>
    <w:rsid w:val="00BC3797"/>
    <w:rsid w:val="00BE52E5"/>
    <w:rsid w:val="00C00709"/>
    <w:rsid w:val="00C06A63"/>
    <w:rsid w:val="00C75CBD"/>
    <w:rsid w:val="00C93547"/>
    <w:rsid w:val="00C9581A"/>
    <w:rsid w:val="00CC55D3"/>
    <w:rsid w:val="00CE1019"/>
    <w:rsid w:val="00CE6C07"/>
    <w:rsid w:val="00CF4B66"/>
    <w:rsid w:val="00D05717"/>
    <w:rsid w:val="00D06373"/>
    <w:rsid w:val="00D11D8E"/>
    <w:rsid w:val="00D16313"/>
    <w:rsid w:val="00D210D8"/>
    <w:rsid w:val="00D5745A"/>
    <w:rsid w:val="00D84F22"/>
    <w:rsid w:val="00D871D0"/>
    <w:rsid w:val="00DA6837"/>
    <w:rsid w:val="00DA7820"/>
    <w:rsid w:val="00DD4355"/>
    <w:rsid w:val="00DD734F"/>
    <w:rsid w:val="00DE2722"/>
    <w:rsid w:val="00DF2715"/>
    <w:rsid w:val="00E23FEC"/>
    <w:rsid w:val="00E32D67"/>
    <w:rsid w:val="00E33FDC"/>
    <w:rsid w:val="00E37047"/>
    <w:rsid w:val="00E52B20"/>
    <w:rsid w:val="00E55244"/>
    <w:rsid w:val="00EA7E1B"/>
    <w:rsid w:val="00EB3862"/>
    <w:rsid w:val="00EE0EA3"/>
    <w:rsid w:val="00F1703F"/>
    <w:rsid w:val="00F354DF"/>
    <w:rsid w:val="00F37B4E"/>
    <w:rsid w:val="00F42CEA"/>
    <w:rsid w:val="00F452C5"/>
    <w:rsid w:val="00F6332B"/>
    <w:rsid w:val="00F8533F"/>
    <w:rsid w:val="00F918A1"/>
    <w:rsid w:val="00F96CB4"/>
    <w:rsid w:val="00FB3A78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03A1D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23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23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23"/>
      </w:numPr>
      <w:spacing w:before="60" w:after="60" w:line="360" w:lineRule="auto"/>
      <w:ind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23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4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7F58"/>
    <w:pPr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F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E7F58"/>
    <w:pPr>
      <w:spacing w:before="100" w:beforeAutospacing="1" w:after="100" w:afterAutospacing="1"/>
      <w:ind w:left="-76" w:hanging="284"/>
      <w:jc w:val="both"/>
    </w:pPr>
    <w:rPr>
      <w:rFonts w:ascii="Times New Roman" w:hAnsi="Times New Roman"/>
      <w:color w:val="00000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7F58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ytu">
    <w:name w:val="Title"/>
    <w:basedOn w:val="Normalny"/>
    <w:link w:val="TytuZnak"/>
    <w:qFormat/>
    <w:rsid w:val="00E55244"/>
    <w:pPr>
      <w:jc w:val="center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E5524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158D-EBA6-411C-BDA9-FCFDA2D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3439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44</cp:revision>
  <cp:lastPrinted>2017-06-28T07:50:00Z</cp:lastPrinted>
  <dcterms:created xsi:type="dcterms:W3CDTF">2017-05-08T07:22:00Z</dcterms:created>
  <dcterms:modified xsi:type="dcterms:W3CDTF">2020-01-27T07:30:00Z</dcterms:modified>
</cp:coreProperties>
</file>