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F05D" w14:textId="6A2DCCAB" w:rsidR="008573DA" w:rsidRPr="00DF2715" w:rsidRDefault="000125FA" w:rsidP="00483094">
      <w:pPr>
        <w:rPr>
          <w:sz w:val="16"/>
          <w:szCs w:val="16"/>
        </w:rPr>
      </w:pPr>
      <w:r>
        <w:rPr>
          <w:sz w:val="16"/>
          <w:szCs w:val="16"/>
        </w:rPr>
        <w:t>Druk nr 3.2.2.18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 w:rsidRPr="00501105">
        <w:rPr>
          <w:b/>
          <w:szCs w:val="22"/>
        </w:rPr>
        <w:t xml:space="preserve">Załącznik nr </w:t>
      </w:r>
      <w:r>
        <w:rPr>
          <w:b/>
          <w:szCs w:val="22"/>
        </w:rPr>
        <w:t>5.1</w:t>
      </w:r>
      <w:r w:rsidR="00D1711A">
        <w:rPr>
          <w:b/>
          <w:szCs w:val="22"/>
        </w:rPr>
        <w:t>4</w:t>
      </w:r>
    </w:p>
    <w:p w14:paraId="1747E7B8" w14:textId="77777777" w:rsidR="00501105" w:rsidRDefault="00501105" w:rsidP="00E52B20">
      <w:pPr>
        <w:ind w:left="4962" w:firstLine="702"/>
      </w:pPr>
    </w:p>
    <w:p w14:paraId="3C913FB5" w14:textId="0F2DD1DE" w:rsidR="000718E3" w:rsidRDefault="00E37047" w:rsidP="00E52B20">
      <w:pPr>
        <w:ind w:left="4962" w:firstLine="702"/>
      </w:pPr>
      <w:r>
        <w:t xml:space="preserve">Włocławek, </w:t>
      </w:r>
      <w:r w:rsidR="00CC310A">
        <w:t>……………………</w:t>
      </w:r>
      <w:r w:rsidR="008573DA">
        <w:t>201</w:t>
      </w:r>
      <w:r w:rsidR="0085298D">
        <w:t>9</w:t>
      </w:r>
      <w:r w:rsidR="008573DA">
        <w:t xml:space="preserve"> r.</w:t>
      </w:r>
    </w:p>
    <w:p w14:paraId="2B45CFA2" w14:textId="77777777" w:rsidR="00E52B20" w:rsidRDefault="00E52B20" w:rsidP="00E52B20">
      <w:pPr>
        <w:jc w:val="both"/>
      </w:pPr>
    </w:p>
    <w:p w14:paraId="303B3B4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6B5D6921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997177D" w14:textId="77777777" w:rsidR="009945CD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TECHNICZNO</w:t>
      </w:r>
      <w:r w:rsidR="0085298D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-</w:t>
      </w:r>
      <w:r w:rsidR="0085298D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JAKOŚCIOWY</w:t>
      </w:r>
    </w:p>
    <w:p w14:paraId="346D0408" w14:textId="77777777" w:rsidR="000125FA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CZĘŚCIOWY</w:t>
      </w:r>
    </w:p>
    <w:p w14:paraId="554076DB" w14:textId="77777777" w:rsidR="000125FA" w:rsidRPr="009945CD" w:rsidRDefault="000125FA" w:rsidP="009945CD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14:paraId="251C8222" w14:textId="77777777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Rodzaj robót: </w:t>
      </w:r>
      <w:r>
        <w:rPr>
          <w:rFonts w:ascii="Book Antiqua" w:hAnsi="Book Antiqua" w:cs="Arial"/>
          <w:szCs w:val="22"/>
        </w:rPr>
        <w:t>Roboty budowlane zgodnie z umową B</w:t>
      </w:r>
      <w:r w:rsidRPr="00CC310A">
        <w:rPr>
          <w:rFonts w:ascii="Book Antiqua" w:hAnsi="Book Antiqua" w:cs="Arial"/>
          <w:szCs w:val="22"/>
        </w:rPr>
        <w:t>/</w:t>
      </w:r>
      <w:r w:rsidR="0085298D" w:rsidRPr="00CC310A">
        <w:rPr>
          <w:rFonts w:ascii="Book Antiqua" w:hAnsi="Book Antiqua" w:cs="Arial"/>
          <w:szCs w:val="22"/>
        </w:rPr>
        <w:t>….</w:t>
      </w:r>
      <w:r w:rsidRPr="00CC310A">
        <w:rPr>
          <w:rFonts w:ascii="Book Antiqua" w:hAnsi="Book Antiqua" w:cs="Arial"/>
          <w:szCs w:val="22"/>
        </w:rPr>
        <w:t>/1</w:t>
      </w:r>
      <w:r w:rsidR="0085298D" w:rsidRPr="00CC310A">
        <w:rPr>
          <w:rFonts w:ascii="Book Antiqua" w:hAnsi="Book Antiqua" w:cs="Arial"/>
          <w:szCs w:val="22"/>
        </w:rPr>
        <w:t>9</w:t>
      </w:r>
      <w:r>
        <w:rPr>
          <w:rFonts w:ascii="Book Antiqua" w:hAnsi="Book Antiqua" w:cs="Arial"/>
          <w:szCs w:val="22"/>
        </w:rPr>
        <w:t xml:space="preserve"> </w:t>
      </w:r>
      <w:r w:rsidRPr="000125FA">
        <w:rPr>
          <w:rFonts w:ascii="Book Antiqua" w:hAnsi="Book Antiqua" w:cs="Arial"/>
          <w:szCs w:val="22"/>
        </w:rPr>
        <w:t xml:space="preserve">                                  </w:t>
      </w:r>
    </w:p>
    <w:p w14:paraId="51B90C45" w14:textId="7B99A47C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Obiekt : </w:t>
      </w:r>
      <w:r w:rsidR="005F4322" w:rsidRPr="005F4322">
        <w:rPr>
          <w:rFonts w:ascii="Book Antiqua" w:eastAsiaTheme="minorHAnsi" w:hAnsi="Book Antiqua" w:cs="Calibri"/>
          <w:b/>
          <w:bCs/>
          <w:szCs w:val="22"/>
          <w:lang w:eastAsia="en-US"/>
        </w:rPr>
        <w:t>Rozbudowa zakładu produkcyjnego o nową nawę wraz z infrastrukturą</w:t>
      </w:r>
    </w:p>
    <w:p w14:paraId="43189C91" w14:textId="77777777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Podwykonawca: </w:t>
      </w:r>
    </w:p>
    <w:p w14:paraId="223B36ED" w14:textId="77777777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Komisja w składzie:</w:t>
      </w:r>
    </w:p>
    <w:p w14:paraId="54B6EA2E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Tomasz Szatkowski</w:t>
      </w:r>
      <w:r w:rsidRPr="000125FA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 xml:space="preserve">  </w:t>
      </w:r>
      <w:r w:rsidRPr="000125FA">
        <w:rPr>
          <w:rFonts w:ascii="Book Antiqua" w:hAnsi="Book Antiqua" w:cs="Arial"/>
          <w:szCs w:val="22"/>
        </w:rPr>
        <w:t>–</w:t>
      </w:r>
      <w:r w:rsidR="0085298D">
        <w:rPr>
          <w:rFonts w:ascii="Book Antiqua" w:hAnsi="Book Antiqua" w:cs="Arial"/>
          <w:szCs w:val="22"/>
        </w:rPr>
        <w:t xml:space="preserve"> d</w:t>
      </w:r>
      <w:r>
        <w:rPr>
          <w:rFonts w:ascii="Book Antiqua" w:hAnsi="Book Antiqua" w:cs="Arial"/>
          <w:szCs w:val="22"/>
        </w:rPr>
        <w:t>yrektor</w:t>
      </w:r>
      <w:r w:rsidRPr="000125FA">
        <w:rPr>
          <w:rFonts w:ascii="Book Antiqua" w:hAnsi="Book Antiqua" w:cs="Arial"/>
          <w:szCs w:val="22"/>
        </w:rPr>
        <w:t xml:space="preserve"> </w:t>
      </w:r>
      <w:r w:rsidR="0085298D">
        <w:rPr>
          <w:rFonts w:ascii="Book Antiqua" w:hAnsi="Book Antiqua" w:cs="Arial"/>
          <w:szCs w:val="22"/>
        </w:rPr>
        <w:t xml:space="preserve">ds. produkcji </w:t>
      </w:r>
      <w:r w:rsidRPr="000125FA">
        <w:rPr>
          <w:rFonts w:ascii="Book Antiqua" w:hAnsi="Book Antiqua" w:cs="Arial"/>
          <w:szCs w:val="22"/>
        </w:rPr>
        <w:t xml:space="preserve">- </w:t>
      </w:r>
      <w:proofErr w:type="spellStart"/>
      <w:r w:rsidRPr="000125FA">
        <w:rPr>
          <w:rFonts w:ascii="Book Antiqua" w:hAnsi="Book Antiqua" w:cs="Arial"/>
          <w:szCs w:val="22"/>
        </w:rPr>
        <w:t>Budizol</w:t>
      </w:r>
      <w:proofErr w:type="spellEnd"/>
    </w:p>
    <w:p w14:paraId="0842B683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</w:t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>–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 xml:space="preserve">- </w:t>
      </w:r>
      <w:proofErr w:type="spellStart"/>
      <w:r w:rsidRPr="000125FA">
        <w:rPr>
          <w:rFonts w:ascii="Book Antiqua" w:hAnsi="Book Antiqua" w:cs="Arial"/>
          <w:szCs w:val="22"/>
        </w:rPr>
        <w:t>Budizol</w:t>
      </w:r>
      <w:proofErr w:type="spellEnd"/>
    </w:p>
    <w:p w14:paraId="0260843A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</w:t>
      </w:r>
      <w:r>
        <w:rPr>
          <w:rFonts w:ascii="Book Antiqua" w:hAnsi="Book Antiqua" w:cs="Arial"/>
          <w:szCs w:val="22"/>
        </w:rPr>
        <w:t>……</w:t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 xml:space="preserve"> –</w:t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>
        <w:rPr>
          <w:rFonts w:ascii="Book Antiqua" w:hAnsi="Book Antiqua" w:cs="Arial"/>
          <w:szCs w:val="22"/>
        </w:rPr>
        <w:tab/>
      </w:r>
      <w:r w:rsidRPr="000125FA">
        <w:rPr>
          <w:rFonts w:ascii="Book Antiqua" w:hAnsi="Book Antiqua" w:cs="Arial"/>
          <w:szCs w:val="22"/>
        </w:rPr>
        <w:t>- Budizol</w:t>
      </w:r>
    </w:p>
    <w:p w14:paraId="4BBD673B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</w:t>
      </w:r>
      <w:r w:rsidRPr="000125FA">
        <w:rPr>
          <w:rFonts w:ascii="Book Antiqua" w:hAnsi="Book Antiqua" w:cs="Arial"/>
          <w:szCs w:val="22"/>
        </w:rPr>
        <w:t xml:space="preserve">    - Wykonawca</w:t>
      </w:r>
    </w:p>
    <w:p w14:paraId="3C2E2B30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Wykonawca</w:t>
      </w:r>
    </w:p>
    <w:p w14:paraId="523B985E" w14:textId="77777777" w:rsid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Inspektor Nadzoru</w:t>
      </w:r>
    </w:p>
    <w:p w14:paraId="5351365F" w14:textId="77777777" w:rsidR="000125FA" w:rsidRPr="000125FA" w:rsidRDefault="000125FA" w:rsidP="000125FA">
      <w:pPr>
        <w:pStyle w:val="Akapitzlist"/>
        <w:numPr>
          <w:ilvl w:val="0"/>
          <w:numId w:val="18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    - Inspektor Nadzoru</w:t>
      </w:r>
    </w:p>
    <w:p w14:paraId="6D9FCDC0" w14:textId="77777777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W wyniku dokonanego przeglądu odbioru w</w:t>
      </w:r>
      <w:r>
        <w:rPr>
          <w:rFonts w:ascii="Book Antiqua" w:hAnsi="Book Antiqua" w:cs="Arial"/>
          <w:szCs w:val="22"/>
        </w:rPr>
        <w:t>ykonanych prac z zakresu protoko</w:t>
      </w:r>
      <w:r w:rsidRPr="000125FA">
        <w:rPr>
          <w:rFonts w:ascii="Book Antiqua" w:hAnsi="Book Antiqua" w:cs="Arial"/>
          <w:szCs w:val="22"/>
        </w:rPr>
        <w:t>łu przerobowego za miesiąc</w:t>
      </w:r>
      <w:r>
        <w:rPr>
          <w:rFonts w:ascii="Book Antiqua" w:hAnsi="Book Antiqua" w:cs="Arial"/>
          <w:szCs w:val="22"/>
        </w:rPr>
        <w:t xml:space="preserve"> ………………….. 201</w:t>
      </w:r>
      <w:r w:rsidR="0085298D">
        <w:rPr>
          <w:rFonts w:ascii="Book Antiqua" w:hAnsi="Book Antiqua" w:cs="Arial"/>
          <w:szCs w:val="22"/>
        </w:rPr>
        <w:t xml:space="preserve">9 </w:t>
      </w:r>
      <w:r w:rsidRPr="000125FA">
        <w:rPr>
          <w:rFonts w:ascii="Book Antiqua" w:hAnsi="Book Antiqua" w:cs="Arial"/>
          <w:szCs w:val="22"/>
        </w:rPr>
        <w:t>r</w:t>
      </w:r>
      <w:r w:rsidR="0085298D"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stwierdzono:</w:t>
      </w:r>
    </w:p>
    <w:p w14:paraId="26A5268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Zakres odbieranych robót</w:t>
      </w:r>
    </w:p>
    <w:p w14:paraId="28C3D28D" w14:textId="77777777" w:rsid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Roboty zgodnie z umową nr B/    /1</w:t>
      </w:r>
      <w:r w:rsidR="0085298D">
        <w:rPr>
          <w:rFonts w:ascii="Book Antiqua" w:hAnsi="Book Antiqua" w:cs="Arial"/>
          <w:szCs w:val="22"/>
        </w:rPr>
        <w:t>9</w:t>
      </w:r>
      <w:r w:rsidRPr="000125FA">
        <w:rPr>
          <w:rFonts w:ascii="Book Antiqua" w:hAnsi="Book Antiqua" w:cs="Arial"/>
          <w:szCs w:val="22"/>
        </w:rPr>
        <w:t xml:space="preserve"> z dnia </w:t>
      </w:r>
      <w:r>
        <w:rPr>
          <w:rFonts w:ascii="Book Antiqua" w:hAnsi="Book Antiqua" w:cs="Arial"/>
          <w:szCs w:val="22"/>
        </w:rPr>
        <w:t>………201</w:t>
      </w:r>
      <w:r w:rsidR="0085298D">
        <w:rPr>
          <w:rFonts w:ascii="Book Antiqua" w:hAnsi="Book Antiqua" w:cs="Arial"/>
          <w:szCs w:val="22"/>
        </w:rPr>
        <w:t xml:space="preserve">9 </w:t>
      </w:r>
      <w:r w:rsidRPr="000125FA">
        <w:rPr>
          <w:rFonts w:ascii="Book Antiqua" w:hAnsi="Book Antiqua" w:cs="Arial"/>
          <w:szCs w:val="22"/>
        </w:rPr>
        <w:t>r</w:t>
      </w:r>
      <w:r w:rsidR="0085298D"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– </w:t>
      </w:r>
      <w:r>
        <w:rPr>
          <w:rFonts w:ascii="Book Antiqua" w:hAnsi="Book Antiqua" w:cs="Arial"/>
          <w:szCs w:val="22"/>
        </w:rPr>
        <w:t>polegających na:</w:t>
      </w:r>
    </w:p>
    <w:p w14:paraId="7B7125F7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A5E28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Obmiar robót (szczegółowo ewentualnie w załączniku)</w:t>
      </w:r>
    </w:p>
    <w:p w14:paraId="748AEDE2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………………………………………………..</w:t>
      </w:r>
    </w:p>
    <w:p w14:paraId="10D4F0A3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………………………………………………..</w:t>
      </w:r>
    </w:p>
    <w:p w14:paraId="542068AB" w14:textId="77777777" w:rsidR="000125FA" w:rsidRPr="000125FA" w:rsidRDefault="000125FA" w:rsidP="000125FA">
      <w:pPr>
        <w:pStyle w:val="Akapitzlist"/>
        <w:spacing w:line="360" w:lineRule="auto"/>
        <w:ind w:left="708"/>
        <w:rPr>
          <w:rFonts w:ascii="Book Antiqua" w:hAnsi="Book Antiqua" w:cs="Arial"/>
          <w:szCs w:val="22"/>
        </w:rPr>
      </w:pPr>
    </w:p>
    <w:p w14:paraId="7A5C3E96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Wad i usterek mających  wpływ  na zgodność projektowo- materiałowych wypisane jakie: </w:t>
      </w:r>
    </w:p>
    <w:p w14:paraId="3FD9F1DC" w14:textId="77777777" w:rsidR="000125FA" w:rsidRDefault="000125FA" w:rsidP="000125FA">
      <w:pPr>
        <w:pStyle w:val="Akapitzlist"/>
        <w:numPr>
          <w:ilvl w:val="0"/>
          <w:numId w:val="25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.</w:t>
      </w:r>
      <w:r w:rsidRPr="000125FA">
        <w:rPr>
          <w:rFonts w:ascii="Book Antiqua" w:hAnsi="Book Antiqua" w:cs="Arial"/>
          <w:szCs w:val="22"/>
        </w:rPr>
        <w:t xml:space="preserve"> </w:t>
      </w:r>
      <w:r>
        <w:rPr>
          <w:rFonts w:ascii="Book Antiqua" w:hAnsi="Book Antiqua" w:cs="Arial"/>
          <w:szCs w:val="22"/>
        </w:rPr>
        <w:t>……………………………………………………………………………</w:t>
      </w:r>
    </w:p>
    <w:p w14:paraId="27205805" w14:textId="77777777" w:rsidR="000125FA" w:rsidRPr="000125FA" w:rsidRDefault="000125FA" w:rsidP="000125FA">
      <w:pPr>
        <w:pStyle w:val="Akapitzlist"/>
        <w:numPr>
          <w:ilvl w:val="0"/>
          <w:numId w:val="25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…………………………………………………………………………….</w:t>
      </w:r>
    </w:p>
    <w:p w14:paraId="1EDD7C2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Nieistotne niedoróbki i usterki do usunięcia w trakcie dalszej realizacji robót (wypisać jakie, podać termin usunięcia):</w:t>
      </w:r>
    </w:p>
    <w:p w14:paraId="31F0B0D2" w14:textId="77777777" w:rsidR="000125FA" w:rsidRPr="000125FA" w:rsidRDefault="000125FA" w:rsidP="000125FA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79BC3B28" w14:textId="77777777" w:rsidR="000125FA" w:rsidRPr="000125FA" w:rsidRDefault="000125FA" w:rsidP="000125FA">
      <w:pPr>
        <w:pStyle w:val="Akapitzlist"/>
        <w:numPr>
          <w:ilvl w:val="0"/>
          <w:numId w:val="21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………………………………………………………………………………..</w:t>
      </w:r>
    </w:p>
    <w:p w14:paraId="453669B0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Uchybienia w zakresie przestrzegania BHP i porządku regulaminowego Budowy – stwierdzono:</w:t>
      </w:r>
    </w:p>
    <w:p w14:paraId="53815E07" w14:textId="77777777" w:rsidR="000125FA" w:rsidRPr="000125FA" w:rsidRDefault="000125FA" w:rsidP="000125FA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25010B43" w14:textId="77777777" w:rsidR="000125FA" w:rsidRPr="000125FA" w:rsidRDefault="000125FA" w:rsidP="000125FA">
      <w:pPr>
        <w:pStyle w:val="Akapitzlist"/>
        <w:numPr>
          <w:ilvl w:val="0"/>
          <w:numId w:val="24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3419BF37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Uchybienia w zakresie dostarczenia dokumentacji materiałowo – powykonawczej stwierdzono:</w:t>
      </w:r>
    </w:p>
    <w:p w14:paraId="5AC96B75" w14:textId="77777777" w:rsidR="000125FA" w:rsidRPr="000125FA" w:rsidRDefault="000125FA" w:rsidP="000125FA">
      <w:pPr>
        <w:pStyle w:val="Akapitzlist"/>
        <w:numPr>
          <w:ilvl w:val="0"/>
          <w:numId w:val="23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……………………………………………………………………………….</w:t>
      </w:r>
    </w:p>
    <w:p w14:paraId="7C2C5678" w14:textId="77777777" w:rsidR="000125FA" w:rsidRPr="000125FA" w:rsidRDefault="000125FA" w:rsidP="000125FA">
      <w:pPr>
        <w:pStyle w:val="Akapitzlist"/>
        <w:numPr>
          <w:ilvl w:val="0"/>
          <w:numId w:val="23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………………………………………………………………………………..</w:t>
      </w:r>
    </w:p>
    <w:p w14:paraId="4BFE3A2C" w14:textId="77777777" w:rsidR="000125FA" w:rsidRPr="000125FA" w:rsidRDefault="000125FA" w:rsidP="000125FA">
      <w:pPr>
        <w:pStyle w:val="Akapitzlist"/>
        <w:numPr>
          <w:ilvl w:val="0"/>
          <w:numId w:val="19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 Komisja stwierdza, iż wyżej wymienione niedoróbki i usterki występują ………….(gdzie)  i na obecnym etapie zaawansowania robót zostaną usunięte w wyznaczonym terminie i unikane przy dalszym etapie realizacji robót</w:t>
      </w:r>
    </w:p>
    <w:p w14:paraId="730A7822" w14:textId="77777777" w:rsidR="000125FA" w:rsidRPr="000125FA" w:rsidRDefault="000125FA" w:rsidP="000125FA">
      <w:pPr>
        <w:spacing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Podpisy:</w:t>
      </w:r>
    </w:p>
    <w:p w14:paraId="73AF9B7F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 xml:space="preserve">……………………………………………………………………………………………………                   </w:t>
      </w:r>
    </w:p>
    <w:p w14:paraId="32ED4DC0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p w14:paraId="54CC86E8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  <w:r w:rsidRPr="000125FA">
        <w:rPr>
          <w:rFonts w:ascii="Arial" w:hAnsi="Arial" w:cs="Arial"/>
        </w:rPr>
        <w:t xml:space="preserve">    </w:t>
      </w:r>
    </w:p>
    <w:p w14:paraId="4560490C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</w:t>
      </w:r>
      <w:r>
        <w:rPr>
          <w:rFonts w:ascii="Book Antiqua" w:hAnsi="Book Antiqua" w:cs="Arial"/>
          <w:szCs w:val="22"/>
        </w:rPr>
        <w:t>…………………</w:t>
      </w:r>
      <w:r w:rsidRPr="000125FA">
        <w:rPr>
          <w:rFonts w:ascii="Book Antiqua" w:hAnsi="Book Antiqua" w:cs="Arial"/>
          <w:szCs w:val="22"/>
        </w:rPr>
        <w:t xml:space="preserve">…………………………………………………                   </w:t>
      </w:r>
    </w:p>
    <w:p w14:paraId="19DF383D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p w14:paraId="237D3EB3" w14:textId="77777777" w:rsidR="000125FA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 w:rsidRPr="000125FA"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  <w:r w:rsidRPr="000125FA">
        <w:rPr>
          <w:rFonts w:ascii="Arial" w:hAnsi="Arial" w:cs="Arial"/>
        </w:rPr>
        <w:t xml:space="preserve">                             </w:t>
      </w:r>
    </w:p>
    <w:p w14:paraId="16DB17E5" w14:textId="77777777" w:rsidR="009945CD" w:rsidRPr="000125FA" w:rsidRDefault="000125FA" w:rsidP="000125FA">
      <w:pPr>
        <w:pStyle w:val="Akapitzlist"/>
        <w:numPr>
          <w:ilvl w:val="0"/>
          <w:numId w:val="20"/>
        </w:numPr>
        <w:spacing w:after="100" w:afterAutospacing="1" w:line="360" w:lineRule="auto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……………………………………………………………………………………………………</w:t>
      </w:r>
    </w:p>
    <w:sectPr w:rsidR="009945CD" w:rsidRPr="000125FA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4A51A" w14:textId="77777777" w:rsidR="001F69DD" w:rsidRDefault="001F69DD" w:rsidP="00B96AC4">
      <w:r>
        <w:separator/>
      </w:r>
    </w:p>
  </w:endnote>
  <w:endnote w:type="continuationSeparator" w:id="0">
    <w:p w14:paraId="1FD71ACD" w14:textId="77777777" w:rsidR="001F69DD" w:rsidRDefault="001F69DD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418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9AFE75" w14:textId="77777777" w:rsidR="00F04E89" w:rsidRDefault="001F69DD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AD7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5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5FDE2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9C0E033" wp14:editId="4765BD06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511675F" wp14:editId="27B77956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4B69934" wp14:editId="2C204C3D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99185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2CB08CFC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198CA9" wp14:editId="65361AB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0C1D681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CAC2" w14:textId="77777777" w:rsidR="001F69DD" w:rsidRDefault="001F69DD" w:rsidP="00B96AC4">
      <w:r>
        <w:separator/>
      </w:r>
    </w:p>
  </w:footnote>
  <w:footnote w:type="continuationSeparator" w:id="0">
    <w:p w14:paraId="29800EFB" w14:textId="77777777" w:rsidR="001F69DD" w:rsidRDefault="001F69DD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3015" w14:textId="77777777" w:rsidR="00E667EF" w:rsidRDefault="0085298D" w:rsidP="00E667EF">
    <w:pPr>
      <w:pStyle w:val="Nagwek"/>
      <w:jc w:val="center"/>
    </w:pPr>
    <w:r>
      <w:rPr>
        <w:noProof/>
      </w:rPr>
      <w:drawing>
        <wp:inline distT="0" distB="0" distL="0" distR="0" wp14:anchorId="505293B2" wp14:editId="0AF8E74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CDAA46" wp14:editId="3209EF3C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7E649A" w14:textId="77777777" w:rsidR="00E667EF" w:rsidRPr="006C0400" w:rsidRDefault="001F69DD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1E6530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C0BAFF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769BB8C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2BA64A" wp14:editId="1F974864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860BC"/>
    <w:multiLevelType w:val="hybridMultilevel"/>
    <w:tmpl w:val="9E12BB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145995"/>
    <w:multiLevelType w:val="hybridMultilevel"/>
    <w:tmpl w:val="4FFAB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764565"/>
    <w:multiLevelType w:val="hybridMultilevel"/>
    <w:tmpl w:val="03F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42E22"/>
    <w:multiLevelType w:val="hybridMultilevel"/>
    <w:tmpl w:val="6086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CF35C4"/>
    <w:multiLevelType w:val="hybridMultilevel"/>
    <w:tmpl w:val="9EC683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354E3B"/>
    <w:multiLevelType w:val="hybridMultilevel"/>
    <w:tmpl w:val="F156F7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E3ADC"/>
    <w:multiLevelType w:val="hybridMultilevel"/>
    <w:tmpl w:val="AA74A408"/>
    <w:lvl w:ilvl="0" w:tplc="0415000B">
      <w:start w:val="1"/>
      <w:numFmt w:val="bullet"/>
      <w:lvlText w:val=""/>
      <w:lvlJc w:val="left"/>
      <w:pPr>
        <w:ind w:left="10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6543" w:hanging="360"/>
      </w:pPr>
      <w:rPr>
        <w:rFonts w:ascii="Wingdings" w:hAnsi="Wingdings" w:hint="default"/>
      </w:rPr>
    </w:lvl>
  </w:abstractNum>
  <w:abstractNum w:abstractNumId="24" w15:restartNumberingAfterBreak="0">
    <w:nsid w:val="758A019A"/>
    <w:multiLevelType w:val="hybridMultilevel"/>
    <w:tmpl w:val="627CC4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7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5"/>
  </w:num>
  <w:num w:numId="19">
    <w:abstractNumId w:val="10"/>
  </w:num>
  <w:num w:numId="20">
    <w:abstractNumId w:val="13"/>
  </w:num>
  <w:num w:numId="21">
    <w:abstractNumId w:val="15"/>
  </w:num>
  <w:num w:numId="22">
    <w:abstractNumId w:val="23"/>
  </w:num>
  <w:num w:numId="23">
    <w:abstractNumId w:val="22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25FA"/>
    <w:rsid w:val="00024865"/>
    <w:rsid w:val="00031E28"/>
    <w:rsid w:val="000434BD"/>
    <w:rsid w:val="000503A0"/>
    <w:rsid w:val="000573EE"/>
    <w:rsid w:val="000601DC"/>
    <w:rsid w:val="000611E7"/>
    <w:rsid w:val="000718E3"/>
    <w:rsid w:val="000E58D0"/>
    <w:rsid w:val="00121536"/>
    <w:rsid w:val="001E5E44"/>
    <w:rsid w:val="001E7837"/>
    <w:rsid w:val="001F69DD"/>
    <w:rsid w:val="0024195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44FC4"/>
    <w:rsid w:val="00552801"/>
    <w:rsid w:val="00556C88"/>
    <w:rsid w:val="005D5C49"/>
    <w:rsid w:val="005F4322"/>
    <w:rsid w:val="00622E14"/>
    <w:rsid w:val="00636357"/>
    <w:rsid w:val="0066091F"/>
    <w:rsid w:val="006D422A"/>
    <w:rsid w:val="00713920"/>
    <w:rsid w:val="007268EA"/>
    <w:rsid w:val="007B4985"/>
    <w:rsid w:val="007B5796"/>
    <w:rsid w:val="007D522C"/>
    <w:rsid w:val="007E0930"/>
    <w:rsid w:val="00822E59"/>
    <w:rsid w:val="00825ACF"/>
    <w:rsid w:val="0085298D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81A40"/>
    <w:rsid w:val="00B00AA8"/>
    <w:rsid w:val="00B15443"/>
    <w:rsid w:val="00B96AC4"/>
    <w:rsid w:val="00BE52E5"/>
    <w:rsid w:val="00C32058"/>
    <w:rsid w:val="00C93547"/>
    <w:rsid w:val="00CC310A"/>
    <w:rsid w:val="00CD6FD8"/>
    <w:rsid w:val="00CE6C07"/>
    <w:rsid w:val="00D06373"/>
    <w:rsid w:val="00D11D8E"/>
    <w:rsid w:val="00D1711A"/>
    <w:rsid w:val="00D84F22"/>
    <w:rsid w:val="00DA7820"/>
    <w:rsid w:val="00DF2715"/>
    <w:rsid w:val="00E27E35"/>
    <w:rsid w:val="00E33C86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798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</cp:revision>
  <cp:lastPrinted>2017-04-25T11:01:00Z</cp:lastPrinted>
  <dcterms:created xsi:type="dcterms:W3CDTF">2017-05-02T06:05:00Z</dcterms:created>
  <dcterms:modified xsi:type="dcterms:W3CDTF">2019-06-19T15:37:00Z</dcterms:modified>
</cp:coreProperties>
</file>