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22CBE" w14:textId="77777777" w:rsidR="008573DA" w:rsidRPr="00DF2715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560B6C9C" w14:textId="77777777" w:rsidR="00501105" w:rsidRDefault="00501105" w:rsidP="00E52B20">
      <w:pPr>
        <w:ind w:left="4962" w:firstLine="702"/>
      </w:pPr>
    </w:p>
    <w:p w14:paraId="0F52729E" w14:textId="604C0F02" w:rsidR="000718E3" w:rsidRDefault="00E37047" w:rsidP="00E52B20">
      <w:pPr>
        <w:ind w:left="4962" w:firstLine="702"/>
      </w:pPr>
      <w:r>
        <w:t xml:space="preserve">Włocławek, </w:t>
      </w:r>
      <w:r w:rsidR="00765D56">
        <w:t>……………...</w:t>
      </w:r>
      <w:r w:rsidR="008573DA">
        <w:t>.</w:t>
      </w:r>
      <w:r w:rsidR="00765D56">
        <w:t xml:space="preserve"> </w:t>
      </w:r>
      <w:r w:rsidR="008573DA">
        <w:t>201</w:t>
      </w:r>
      <w:r w:rsidR="00765D56">
        <w:t>9</w:t>
      </w:r>
      <w:r w:rsidR="008573DA">
        <w:t xml:space="preserve"> r.</w:t>
      </w:r>
    </w:p>
    <w:p w14:paraId="6903D7FC" w14:textId="77777777" w:rsidR="00E52B20" w:rsidRDefault="00E52B20" w:rsidP="00E52B20">
      <w:pPr>
        <w:jc w:val="both"/>
      </w:pPr>
    </w:p>
    <w:p w14:paraId="35D8999E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18A0575" w14:textId="28603FC6" w:rsidR="009945CD" w:rsidRDefault="00D40FD8" w:rsidP="009945CD">
      <w:pPr>
        <w:jc w:val="center"/>
        <w:rPr>
          <w:rFonts w:ascii="Times New Roman" w:hAnsi="Times New Roman"/>
          <w:b/>
          <w:bCs/>
          <w:szCs w:val="22"/>
          <w:u w:val="single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2D2D3A">
        <w:rPr>
          <w:rFonts w:ascii="Book Antiqua" w:hAnsi="Book Antiqua"/>
          <w:b/>
          <w:sz w:val="28"/>
          <w:szCs w:val="28"/>
        </w:rPr>
        <w:t xml:space="preserve"> (SKRÓCONA)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0F7B4435" w14:textId="77777777" w:rsidR="002D2D3A" w:rsidRPr="009945CD" w:rsidRDefault="002D2D3A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21030302" w14:textId="77777777" w:rsidR="00D40FD8" w:rsidRPr="009501B8" w:rsidRDefault="00D40FD8" w:rsidP="00D40FD8">
      <w:pPr>
        <w:ind w:left="6521"/>
        <w:rPr>
          <w:b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507"/>
        <w:gridCol w:w="5857"/>
      </w:tblGrid>
      <w:tr w:rsidR="00D40FD8" w:rsidRPr="002570F6" w14:paraId="51F7CFB2" w14:textId="77777777" w:rsidTr="00CD5C21">
        <w:tc>
          <w:tcPr>
            <w:tcW w:w="1696" w:type="dxa"/>
            <w:vAlign w:val="center"/>
          </w:tcPr>
          <w:p w14:paraId="42922753" w14:textId="2B609741" w:rsidR="00D40FD8" w:rsidRPr="002570F6" w:rsidRDefault="00D40FD8" w:rsidP="00FC61F0">
            <w:pPr>
              <w:jc w:val="center"/>
            </w:pPr>
            <w:r w:rsidRPr="002570F6">
              <w:rPr>
                <w:rFonts w:ascii="Arial" w:hAnsi="Arial"/>
                <w:sz w:val="20"/>
              </w:rPr>
              <w:t xml:space="preserve">Nr </w:t>
            </w:r>
            <w:r w:rsidR="00CD5C21">
              <w:rPr>
                <w:rFonts w:ascii="Arial" w:hAnsi="Arial"/>
                <w:sz w:val="20"/>
              </w:rPr>
              <w:t>działania</w:t>
            </w:r>
          </w:p>
        </w:tc>
        <w:tc>
          <w:tcPr>
            <w:tcW w:w="2507" w:type="dxa"/>
            <w:vAlign w:val="center"/>
          </w:tcPr>
          <w:p w14:paraId="7BFB71EA" w14:textId="77777777" w:rsidR="00D40FD8" w:rsidRPr="002570F6" w:rsidRDefault="00D40FD8" w:rsidP="00FC61F0">
            <w:pPr>
              <w:jc w:val="center"/>
              <w:rPr>
                <w:rFonts w:ascii="Arial" w:hAnsi="Arial"/>
                <w:sz w:val="20"/>
              </w:rPr>
            </w:pPr>
          </w:p>
          <w:p w14:paraId="784E2B3F" w14:textId="77777777" w:rsidR="00D40FD8" w:rsidRPr="002570F6" w:rsidRDefault="00D40FD8" w:rsidP="00FC61F0">
            <w:pPr>
              <w:jc w:val="center"/>
            </w:pPr>
            <w:r w:rsidRPr="002570F6">
              <w:rPr>
                <w:rFonts w:ascii="Arial" w:hAnsi="Arial"/>
                <w:sz w:val="20"/>
              </w:rPr>
              <w:t>Kategoria wydatków</w:t>
            </w:r>
          </w:p>
        </w:tc>
        <w:tc>
          <w:tcPr>
            <w:tcW w:w="5857" w:type="dxa"/>
            <w:vAlign w:val="center"/>
          </w:tcPr>
          <w:p w14:paraId="69DDF8DC" w14:textId="77777777" w:rsidR="00D40FD8" w:rsidRPr="002570F6" w:rsidRDefault="00D40FD8" w:rsidP="00FC61F0">
            <w:pPr>
              <w:jc w:val="center"/>
            </w:pPr>
          </w:p>
          <w:p w14:paraId="03A0FC32" w14:textId="77777777" w:rsidR="00D40FD8" w:rsidRPr="002570F6" w:rsidRDefault="00D40FD8" w:rsidP="00FC61F0">
            <w:pPr>
              <w:jc w:val="center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Opis</w:t>
            </w:r>
          </w:p>
        </w:tc>
      </w:tr>
      <w:tr w:rsidR="00D40FD8" w:rsidRPr="002570F6" w14:paraId="152F90AC" w14:textId="77777777" w:rsidTr="00D40FD8">
        <w:tc>
          <w:tcPr>
            <w:tcW w:w="10060" w:type="dxa"/>
            <w:gridSpan w:val="3"/>
          </w:tcPr>
          <w:p w14:paraId="2AE7CF16" w14:textId="77777777" w:rsidR="00D40FD8" w:rsidRPr="00CD5C21" w:rsidRDefault="00D40FD8" w:rsidP="00FC61F0">
            <w:pPr>
              <w:rPr>
                <w:rFonts w:ascii="Arial" w:hAnsi="Arial" w:cs="Arial"/>
                <w:i/>
                <w:sz w:val="20"/>
              </w:rPr>
            </w:pPr>
            <w:r w:rsidRPr="00CD5C21">
              <w:rPr>
                <w:rFonts w:ascii="Arial" w:hAnsi="Arial" w:cs="Arial"/>
                <w:i/>
                <w:sz w:val="20"/>
              </w:rPr>
              <w:t>Opis realizow</w:t>
            </w:r>
            <w:r w:rsidR="00562254" w:rsidRPr="00CD5C21">
              <w:rPr>
                <w:rFonts w:ascii="Arial" w:hAnsi="Arial" w:cs="Arial"/>
                <w:i/>
                <w:sz w:val="20"/>
              </w:rPr>
              <w:t>anych prac w ramach Działania:</w:t>
            </w:r>
            <w:r w:rsidRPr="00CD5C21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1A00364B" w14:textId="6528055F" w:rsidR="00D40FD8" w:rsidRPr="00CD5C21" w:rsidRDefault="00CD5C21" w:rsidP="00FE2B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D5C21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  <w:r w:rsidRPr="00CD5C21">
              <w:rPr>
                <w:rFonts w:ascii="Arial" w:hAnsi="Arial" w:cs="Arial"/>
                <w:sz w:val="20"/>
              </w:rPr>
              <w:t xml:space="preserve"> </w:t>
            </w:r>
            <w:r w:rsidR="00D40FD8" w:rsidRPr="00CD5C21">
              <w:rPr>
                <w:rFonts w:ascii="Arial" w:hAnsi="Arial" w:cs="Arial"/>
                <w:sz w:val="20"/>
              </w:rPr>
              <w:t>- etap I -prace przygotowawcze</w:t>
            </w:r>
            <w:r>
              <w:rPr>
                <w:rFonts w:ascii="Arial" w:hAnsi="Arial" w:cs="Arial"/>
                <w:sz w:val="20"/>
              </w:rPr>
              <w:t xml:space="preserve"> -r roboty demontażowe</w:t>
            </w:r>
            <w:r w:rsidR="00D40FD8" w:rsidRPr="00CD5C21">
              <w:rPr>
                <w:rFonts w:ascii="Arial" w:hAnsi="Arial" w:cs="Arial"/>
                <w:sz w:val="20"/>
              </w:rPr>
              <w:t xml:space="preserve">, roboty ziemne, </w:t>
            </w:r>
            <w:r w:rsidR="00FE2B3B" w:rsidRPr="00CD5C21">
              <w:rPr>
                <w:rFonts w:ascii="Arial" w:hAnsi="Arial" w:cs="Arial"/>
                <w:sz w:val="20"/>
              </w:rPr>
              <w:t>roboty drogowe, roboty fundamentowe, in</w:t>
            </w:r>
            <w:r w:rsidR="001A648D" w:rsidRPr="00CD5C21">
              <w:rPr>
                <w:rFonts w:ascii="Arial" w:hAnsi="Arial" w:cs="Arial"/>
                <w:sz w:val="20"/>
              </w:rPr>
              <w:t>stalacja uziemiająca</w:t>
            </w:r>
          </w:p>
        </w:tc>
      </w:tr>
      <w:tr w:rsidR="00D40FD8" w:rsidRPr="002570F6" w14:paraId="3C53BDD8" w14:textId="77777777" w:rsidTr="00CD5C21">
        <w:tc>
          <w:tcPr>
            <w:tcW w:w="1696" w:type="dxa"/>
          </w:tcPr>
          <w:p w14:paraId="5CCDDD84" w14:textId="723973B2" w:rsidR="00D40FD8" w:rsidRPr="002570F6" w:rsidRDefault="00D40FD8" w:rsidP="00FC61F0">
            <w:r w:rsidRPr="002570F6">
              <w:t>1</w:t>
            </w:r>
            <w:r w:rsidR="00CD5C21">
              <w:t>,2,3,7,12</w:t>
            </w:r>
          </w:p>
        </w:tc>
        <w:tc>
          <w:tcPr>
            <w:tcW w:w="2507" w:type="dxa"/>
          </w:tcPr>
          <w:p w14:paraId="60B7F249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Środki trwałe, roboty i materiały budowlane</w:t>
            </w:r>
          </w:p>
          <w:p w14:paraId="0BD6B27D" w14:textId="77777777" w:rsidR="00D40FD8" w:rsidRPr="002570F6" w:rsidRDefault="00D40FD8" w:rsidP="00FC61F0"/>
        </w:tc>
        <w:tc>
          <w:tcPr>
            <w:tcW w:w="5857" w:type="dxa"/>
          </w:tcPr>
          <w:p w14:paraId="468A2254" w14:textId="23F051AC" w:rsidR="00D40FD8" w:rsidRPr="002570F6" w:rsidRDefault="00527208" w:rsidP="00917CAA">
            <w:pPr>
              <w:jc w:val="both"/>
            </w:pPr>
            <w:r>
              <w:rPr>
                <w:rFonts w:ascii="Arial" w:hAnsi="Arial" w:cs="Arial"/>
                <w:sz w:val="20"/>
              </w:rPr>
              <w:t xml:space="preserve">Zakup materiałów i usług: </w:t>
            </w:r>
            <w:r w:rsidR="00D40FD8" w:rsidRPr="002570F6">
              <w:rPr>
                <w:rFonts w:ascii="Arial" w:hAnsi="Arial" w:cs="Arial"/>
                <w:sz w:val="20"/>
              </w:rPr>
              <w:t>Przeprowadzenie prac przygotowawczych oraz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robót ziemnych poprzez wykonanie wykopów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do poziomu posadowienia fundamentów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obiektu a następnie przeprowadzenie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40FD8">
              <w:rPr>
                <w:rFonts w:ascii="Arial" w:hAnsi="Arial" w:cs="Arial"/>
                <w:sz w:val="20"/>
              </w:rPr>
              <w:t>o</w:t>
            </w:r>
            <w:r w:rsidR="00FE2B3B">
              <w:rPr>
                <w:rFonts w:ascii="Arial" w:hAnsi="Arial" w:cs="Arial"/>
                <w:sz w:val="20"/>
              </w:rPr>
              <w:t>b</w:t>
            </w:r>
            <w:r w:rsidR="00D40FD8">
              <w:rPr>
                <w:rFonts w:ascii="Arial" w:hAnsi="Arial" w:cs="Arial"/>
                <w:sz w:val="20"/>
              </w:rPr>
              <w:t>sypek</w:t>
            </w:r>
            <w:proofErr w:type="spellEnd"/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/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zasypek fundamentów wraz z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 xml:space="preserve">zagęszczeniem; </w:t>
            </w:r>
            <w:r w:rsidR="00FE2B3B">
              <w:rPr>
                <w:rFonts w:ascii="Arial" w:hAnsi="Arial" w:cs="Arial"/>
                <w:sz w:val="20"/>
              </w:rPr>
              <w:t xml:space="preserve">Roboty drogowe – polegają na rozebraniu krawężników betonowych i ponownym go wbudowaniu w docelowe miejsce, rozebraniu nawierzchni z kostki betonowej i </w:t>
            </w:r>
            <w:r w:rsidR="00FE2B3B" w:rsidRPr="00765D56">
              <w:rPr>
                <w:rFonts w:ascii="Arial" w:hAnsi="Arial" w:cs="Arial"/>
                <w:sz w:val="20"/>
              </w:rPr>
              <w:t>zmagazynow</w:t>
            </w:r>
            <w:r w:rsidR="00ED00A0">
              <w:rPr>
                <w:rFonts w:ascii="Arial" w:hAnsi="Arial" w:cs="Arial"/>
                <w:sz w:val="20"/>
              </w:rPr>
              <w:t>a</w:t>
            </w:r>
            <w:r w:rsidR="00FE2B3B" w:rsidRPr="00765D56">
              <w:rPr>
                <w:rFonts w:ascii="Arial" w:hAnsi="Arial" w:cs="Arial"/>
                <w:sz w:val="20"/>
              </w:rPr>
              <w:t>niu jej na paletach w miejscu wskazanym przez Zamawiającego; R</w:t>
            </w:r>
            <w:r w:rsidR="00FE2B3B">
              <w:rPr>
                <w:rFonts w:ascii="Arial" w:hAnsi="Arial" w:cs="Arial"/>
                <w:sz w:val="20"/>
              </w:rPr>
              <w:t>oboty fundamentowe</w:t>
            </w:r>
            <w:r w:rsidR="00D40FD8" w:rsidRPr="002570F6">
              <w:rPr>
                <w:rFonts w:ascii="Arial" w:hAnsi="Arial" w:cs="Arial"/>
                <w:sz w:val="20"/>
              </w:rPr>
              <w:t xml:space="preserve"> </w:t>
            </w:r>
            <w:r w:rsidR="00D40FD8">
              <w:rPr>
                <w:rFonts w:ascii="Arial" w:hAnsi="Arial" w:cs="Arial"/>
                <w:sz w:val="20"/>
              </w:rPr>
              <w:t>–</w:t>
            </w:r>
            <w:r w:rsidR="00D40FD8" w:rsidRPr="002570F6">
              <w:rPr>
                <w:rFonts w:ascii="Arial" w:hAnsi="Arial" w:cs="Arial"/>
                <w:sz w:val="20"/>
              </w:rPr>
              <w:t xml:space="preserve"> prace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polegające na wykonaniu fundamentów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żelbetowych</w:t>
            </w:r>
            <w:r w:rsidR="00FE2B3B">
              <w:rPr>
                <w:rFonts w:ascii="Arial" w:hAnsi="Arial" w:cs="Arial"/>
                <w:sz w:val="20"/>
              </w:rPr>
              <w:t>, stóp kielichowych</w:t>
            </w:r>
            <w:r w:rsidR="001A648D">
              <w:rPr>
                <w:rFonts w:ascii="Arial" w:hAnsi="Arial" w:cs="Arial"/>
                <w:sz w:val="20"/>
              </w:rPr>
              <w:t xml:space="preserve"> z betonu B25</w:t>
            </w:r>
            <w:r w:rsidR="00D40FD8" w:rsidRPr="002570F6">
              <w:rPr>
                <w:rFonts w:ascii="Arial" w:hAnsi="Arial" w:cs="Arial"/>
                <w:sz w:val="20"/>
              </w:rPr>
              <w:t xml:space="preserve"> na warstwie </w:t>
            </w:r>
            <w:proofErr w:type="spellStart"/>
            <w:r w:rsidR="00D40FD8" w:rsidRPr="002570F6">
              <w:rPr>
                <w:rFonts w:ascii="Arial" w:hAnsi="Arial" w:cs="Arial"/>
                <w:sz w:val="20"/>
              </w:rPr>
              <w:t>podbetonu</w:t>
            </w:r>
            <w:proofErr w:type="spellEnd"/>
            <w:r w:rsidR="001A648D">
              <w:rPr>
                <w:rFonts w:ascii="Arial" w:hAnsi="Arial" w:cs="Arial"/>
                <w:sz w:val="20"/>
              </w:rPr>
              <w:t xml:space="preserve"> B10</w:t>
            </w:r>
            <w:r w:rsidR="00D40FD8" w:rsidRPr="002570F6">
              <w:rPr>
                <w:rFonts w:ascii="Arial" w:hAnsi="Arial" w:cs="Arial"/>
                <w:sz w:val="20"/>
              </w:rPr>
              <w:t>,</w:t>
            </w:r>
            <w:r w:rsidR="001A648D">
              <w:rPr>
                <w:rFonts w:ascii="Arial" w:hAnsi="Arial" w:cs="Arial"/>
                <w:sz w:val="20"/>
              </w:rPr>
              <w:t xml:space="preserve"> wykonaniu belek </w:t>
            </w:r>
            <w:proofErr w:type="spellStart"/>
            <w:r w:rsidR="001A648D">
              <w:rPr>
                <w:rFonts w:ascii="Arial" w:hAnsi="Arial" w:cs="Arial"/>
                <w:sz w:val="20"/>
              </w:rPr>
              <w:t>podwalinowych</w:t>
            </w:r>
            <w:proofErr w:type="spellEnd"/>
            <w:r w:rsidR="001A648D">
              <w:rPr>
                <w:rFonts w:ascii="Arial" w:hAnsi="Arial" w:cs="Arial"/>
                <w:sz w:val="20"/>
              </w:rPr>
              <w:t xml:space="preserve"> i łączników monolitycznych stóp (ławy), przygotowaniu i wbudowaniu zbrojenia dla fundamentów; Instalacja uziemiająca – zastosowanie bednarki StZn30*4 układanej w wykopie.</w:t>
            </w:r>
            <w:r w:rsidR="00917CAA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40FD8" w:rsidRPr="00F66715" w14:paraId="601FF5AA" w14:textId="77777777" w:rsidTr="00D40FD8">
        <w:tc>
          <w:tcPr>
            <w:tcW w:w="10060" w:type="dxa"/>
            <w:gridSpan w:val="3"/>
          </w:tcPr>
          <w:p w14:paraId="73A6CC53" w14:textId="77777777" w:rsidR="00D40FD8" w:rsidRPr="002570F6" w:rsidRDefault="00D40FD8" w:rsidP="00FC61F0">
            <w:pPr>
              <w:rPr>
                <w:rFonts w:ascii="Arial" w:hAnsi="Arial"/>
                <w:i/>
                <w:sz w:val="20"/>
              </w:rPr>
            </w:pPr>
            <w:r w:rsidRPr="002570F6">
              <w:rPr>
                <w:rFonts w:ascii="Arial" w:hAnsi="Arial"/>
                <w:i/>
                <w:sz w:val="20"/>
              </w:rPr>
              <w:t>Opis realizo</w:t>
            </w:r>
            <w:r w:rsidR="00562254">
              <w:rPr>
                <w:rFonts w:ascii="Arial" w:hAnsi="Arial"/>
                <w:i/>
                <w:sz w:val="20"/>
              </w:rPr>
              <w:t>wanych prac w ramach Działania</w:t>
            </w:r>
            <w:r w:rsidRPr="002570F6">
              <w:rPr>
                <w:rFonts w:ascii="Arial" w:hAnsi="Arial"/>
                <w:i/>
                <w:sz w:val="20"/>
              </w:rPr>
              <w:t>:</w:t>
            </w:r>
          </w:p>
          <w:p w14:paraId="60F98995" w14:textId="06A5ABA2" w:rsidR="00D40FD8" w:rsidRPr="00F66715" w:rsidRDefault="00CD5C21" w:rsidP="00FC61F0">
            <w:pPr>
              <w:rPr>
                <w:rFonts w:ascii="Arial" w:hAnsi="Arial"/>
                <w:i/>
                <w:sz w:val="20"/>
              </w:rPr>
            </w:pPr>
            <w:r w:rsidRPr="00CD5C21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  <w:r w:rsidR="00562254" w:rsidRPr="00F66715">
              <w:rPr>
                <w:rFonts w:ascii="Arial" w:hAnsi="Arial"/>
                <w:i/>
                <w:sz w:val="20"/>
              </w:rPr>
              <w:t xml:space="preserve"> </w:t>
            </w:r>
            <w:r w:rsidR="00D40FD8" w:rsidRPr="00F66715">
              <w:rPr>
                <w:rFonts w:ascii="Arial" w:hAnsi="Arial"/>
                <w:i/>
                <w:sz w:val="20"/>
              </w:rPr>
              <w:t xml:space="preserve">- etap II </w:t>
            </w:r>
            <w:r w:rsidR="00562254">
              <w:rPr>
                <w:rFonts w:ascii="Arial" w:hAnsi="Arial"/>
                <w:i/>
                <w:sz w:val="20"/>
              </w:rPr>
              <w:t>–</w:t>
            </w:r>
            <w:r w:rsidR="00D40FD8" w:rsidRPr="00F66715">
              <w:rPr>
                <w:rFonts w:ascii="Arial" w:hAnsi="Arial"/>
                <w:i/>
                <w:sz w:val="20"/>
              </w:rPr>
              <w:t xml:space="preserve"> </w:t>
            </w:r>
            <w:r w:rsidR="00562254">
              <w:rPr>
                <w:rFonts w:ascii="Arial" w:hAnsi="Arial"/>
                <w:i/>
                <w:sz w:val="20"/>
              </w:rPr>
              <w:t xml:space="preserve">konstrukcja </w:t>
            </w:r>
            <w:proofErr w:type="spellStart"/>
            <w:r w:rsidR="00562254">
              <w:rPr>
                <w:rFonts w:ascii="Arial" w:hAnsi="Arial"/>
                <w:i/>
                <w:sz w:val="20"/>
              </w:rPr>
              <w:t>nadziemia</w:t>
            </w:r>
            <w:proofErr w:type="spellEnd"/>
            <w:r w:rsidR="00562254">
              <w:rPr>
                <w:rFonts w:ascii="Arial" w:hAnsi="Arial"/>
                <w:i/>
                <w:sz w:val="20"/>
              </w:rPr>
              <w:t>, posadzki</w:t>
            </w:r>
            <w:r>
              <w:rPr>
                <w:rFonts w:ascii="Arial" w:hAnsi="Arial"/>
                <w:i/>
                <w:sz w:val="20"/>
              </w:rPr>
              <w:t xml:space="preserve"> (w tym</w:t>
            </w:r>
            <w:r w:rsidR="00E45656">
              <w:rPr>
                <w:rFonts w:ascii="Arial" w:hAnsi="Arial"/>
                <w:i/>
                <w:sz w:val="20"/>
              </w:rPr>
              <w:t xml:space="preserve"> fundamenty pod maszyny</w:t>
            </w:r>
            <w:r>
              <w:rPr>
                <w:rFonts w:ascii="Arial" w:hAnsi="Arial"/>
                <w:i/>
                <w:sz w:val="20"/>
              </w:rPr>
              <w:t>)</w:t>
            </w:r>
            <w:r w:rsidR="00E45656">
              <w:rPr>
                <w:rFonts w:ascii="Arial" w:hAnsi="Arial"/>
                <w:i/>
                <w:sz w:val="20"/>
              </w:rPr>
              <w:t>,</w:t>
            </w:r>
            <w:r w:rsidR="00562254">
              <w:rPr>
                <w:rFonts w:ascii="Arial" w:hAnsi="Arial"/>
                <w:i/>
                <w:sz w:val="20"/>
              </w:rPr>
              <w:t xml:space="preserve"> elewacja i dach, i</w:t>
            </w:r>
            <w:r w:rsidR="00D40FD8" w:rsidRPr="00F66715">
              <w:rPr>
                <w:rFonts w:ascii="Arial" w:hAnsi="Arial"/>
                <w:i/>
                <w:sz w:val="20"/>
              </w:rPr>
              <w:t>nstalacje wewnętrzne</w:t>
            </w:r>
            <w:r>
              <w:rPr>
                <w:rFonts w:ascii="Arial" w:hAnsi="Arial"/>
                <w:i/>
                <w:sz w:val="20"/>
              </w:rPr>
              <w:t xml:space="preserve"> c.o. i </w:t>
            </w:r>
            <w:proofErr w:type="spellStart"/>
            <w:r>
              <w:rPr>
                <w:rFonts w:ascii="Arial" w:hAnsi="Arial"/>
                <w:i/>
                <w:sz w:val="20"/>
              </w:rPr>
              <w:t>z.w.u</w:t>
            </w:r>
            <w:proofErr w:type="spellEnd"/>
            <w:r>
              <w:rPr>
                <w:rFonts w:ascii="Arial" w:hAnsi="Arial"/>
                <w:i/>
                <w:sz w:val="20"/>
              </w:rPr>
              <w:t>.</w:t>
            </w:r>
          </w:p>
        </w:tc>
      </w:tr>
      <w:tr w:rsidR="00D40FD8" w:rsidRPr="002570F6" w14:paraId="0A24994B" w14:textId="77777777" w:rsidTr="00CD5C21">
        <w:tc>
          <w:tcPr>
            <w:tcW w:w="1696" w:type="dxa"/>
          </w:tcPr>
          <w:p w14:paraId="4520611C" w14:textId="5AF69086" w:rsidR="00D40FD8" w:rsidRPr="002570F6" w:rsidRDefault="00CD5C21" w:rsidP="00FC61F0">
            <w:r>
              <w:t>4,5,6,9,10</w:t>
            </w:r>
          </w:p>
          <w:p w14:paraId="063A4DA9" w14:textId="77777777" w:rsidR="00D40FD8" w:rsidRPr="002570F6" w:rsidRDefault="00D40FD8" w:rsidP="00FC61F0"/>
        </w:tc>
        <w:tc>
          <w:tcPr>
            <w:tcW w:w="2507" w:type="dxa"/>
          </w:tcPr>
          <w:p w14:paraId="05C201BF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Środki trwałe, roboty i</w:t>
            </w:r>
          </w:p>
          <w:p w14:paraId="7EC9BC72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materiały budowlane</w:t>
            </w:r>
          </w:p>
          <w:p w14:paraId="1C4F6D3C" w14:textId="77777777" w:rsidR="00D40FD8" w:rsidRPr="002570F6" w:rsidRDefault="00D40FD8" w:rsidP="00FC61F0"/>
        </w:tc>
        <w:tc>
          <w:tcPr>
            <w:tcW w:w="5857" w:type="dxa"/>
          </w:tcPr>
          <w:p w14:paraId="2E1E482D" w14:textId="671E74C6" w:rsidR="000A3BB2" w:rsidRDefault="00527208" w:rsidP="00FC61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Zakup materiałów i usług: </w:t>
            </w:r>
            <w:r w:rsidR="009648DB">
              <w:rPr>
                <w:rFonts w:ascii="Arial" w:hAnsi="Arial" w:cs="Arial"/>
                <w:sz w:val="20"/>
              </w:rPr>
              <w:t xml:space="preserve">Konstrukcję </w:t>
            </w:r>
            <w:proofErr w:type="spellStart"/>
            <w:r w:rsidR="009648DB">
              <w:rPr>
                <w:rFonts w:ascii="Arial" w:hAnsi="Arial" w:cs="Arial"/>
                <w:sz w:val="20"/>
              </w:rPr>
              <w:t>nadziemia</w:t>
            </w:r>
            <w:proofErr w:type="spellEnd"/>
            <w:r w:rsidR="009648DB">
              <w:rPr>
                <w:rFonts w:ascii="Arial" w:hAnsi="Arial" w:cs="Arial"/>
                <w:sz w:val="20"/>
              </w:rPr>
              <w:t xml:space="preserve"> stanowią prefabrykowane słupy 40*80cm utwierdzone w stopach kielichowych</w:t>
            </w:r>
            <w:r>
              <w:rPr>
                <w:rFonts w:ascii="Arial" w:hAnsi="Arial" w:cs="Arial"/>
                <w:sz w:val="20"/>
              </w:rPr>
              <w:t xml:space="preserve"> z betonu B37</w:t>
            </w:r>
            <w:r w:rsidR="009648DB">
              <w:rPr>
                <w:rFonts w:ascii="Arial" w:hAnsi="Arial" w:cs="Arial"/>
                <w:sz w:val="20"/>
              </w:rPr>
              <w:t xml:space="preserve">. Na słupach oparte są przegubowo dźwigary kratownicowe stalowe o rozpiętości 18 m, na których opierają się płatwie stalowe o schemacie statycznym belki ciągłej, typu Z i pokrycie dachu z blachy trapezowej T60 S320*0,75 Pruszyński; </w:t>
            </w:r>
            <w:r w:rsidR="009648DB" w:rsidRPr="002570F6">
              <w:rPr>
                <w:rFonts w:ascii="Arial" w:hAnsi="Arial" w:cs="Arial"/>
                <w:sz w:val="20"/>
              </w:rPr>
              <w:t>Belki podsuwnicowe</w:t>
            </w:r>
            <w:r w:rsidR="009648DB">
              <w:rPr>
                <w:rFonts w:ascii="Arial" w:hAnsi="Arial" w:cs="Arial"/>
                <w:sz w:val="20"/>
              </w:rPr>
              <w:t xml:space="preserve"> </w:t>
            </w:r>
            <w:r w:rsidR="009648DB" w:rsidRPr="002570F6">
              <w:rPr>
                <w:rFonts w:ascii="Arial" w:hAnsi="Arial" w:cs="Arial"/>
                <w:sz w:val="20"/>
              </w:rPr>
              <w:t>zaprojekto</w:t>
            </w:r>
            <w:r w:rsidR="009648DB">
              <w:rPr>
                <w:rFonts w:ascii="Arial" w:hAnsi="Arial" w:cs="Arial"/>
                <w:sz w:val="20"/>
              </w:rPr>
              <w:t>wano jako dwuprzęsłowe z kształtowników walcowanych HEA 400 i HEA 360</w:t>
            </w:r>
            <w:r w:rsidR="009648DB" w:rsidRPr="002570F6">
              <w:rPr>
                <w:rFonts w:ascii="Arial" w:hAnsi="Arial" w:cs="Arial"/>
                <w:sz w:val="20"/>
              </w:rPr>
              <w:t>. W kierunku podłużnym</w:t>
            </w:r>
            <w:r w:rsidR="009648DB">
              <w:rPr>
                <w:rFonts w:ascii="Arial" w:hAnsi="Arial" w:cs="Arial"/>
                <w:sz w:val="20"/>
              </w:rPr>
              <w:t xml:space="preserve"> </w:t>
            </w:r>
            <w:r w:rsidR="009648DB" w:rsidRPr="002570F6">
              <w:rPr>
                <w:rFonts w:ascii="Arial" w:hAnsi="Arial" w:cs="Arial"/>
                <w:sz w:val="20"/>
              </w:rPr>
              <w:t xml:space="preserve">hala </w:t>
            </w:r>
            <w:r>
              <w:rPr>
                <w:rFonts w:ascii="Arial" w:hAnsi="Arial" w:cs="Arial"/>
                <w:sz w:val="20"/>
              </w:rPr>
              <w:t xml:space="preserve">zostanie </w:t>
            </w:r>
            <w:proofErr w:type="spellStart"/>
            <w:r>
              <w:rPr>
                <w:rFonts w:ascii="Arial" w:hAnsi="Arial" w:cs="Arial"/>
                <w:sz w:val="20"/>
              </w:rPr>
              <w:t>dylatowana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na 2 części w osiach 14 i 15.</w:t>
            </w:r>
            <w:r w:rsidR="009648DB" w:rsidRPr="002570F6">
              <w:rPr>
                <w:rFonts w:ascii="Arial" w:hAnsi="Arial" w:cs="Arial"/>
                <w:sz w:val="20"/>
              </w:rPr>
              <w:t xml:space="preserve"> W </w:t>
            </w:r>
            <w:r>
              <w:rPr>
                <w:rFonts w:ascii="Arial" w:hAnsi="Arial" w:cs="Arial"/>
                <w:sz w:val="20"/>
              </w:rPr>
              <w:t xml:space="preserve">polach 2-3, 7-8, 13-14, 15-16, 20-21, 24-25 w osi Z znajdują się stężenia pionowe </w:t>
            </w:r>
            <w:proofErr w:type="spellStart"/>
            <w:r>
              <w:rPr>
                <w:rFonts w:ascii="Arial" w:hAnsi="Arial" w:cs="Arial"/>
                <w:sz w:val="20"/>
              </w:rPr>
              <w:t>międzysłupowe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 także połaciowe poprzeczne </w:t>
            </w:r>
            <w:proofErr w:type="spellStart"/>
            <w:r>
              <w:rPr>
                <w:rFonts w:ascii="Arial" w:hAnsi="Arial" w:cs="Arial"/>
                <w:sz w:val="20"/>
              </w:rPr>
              <w:t>międzydźwigarowe</w:t>
            </w:r>
            <w:proofErr w:type="spellEnd"/>
            <w:r>
              <w:rPr>
                <w:rFonts w:ascii="Arial" w:hAnsi="Arial" w:cs="Arial"/>
                <w:sz w:val="20"/>
              </w:rPr>
              <w:t>. Słupy ścian szczytowych miedzy osiami A-Z są stalowe mocowane przegubowo w stopach. Konstrukcje dachu stanowią dźwigary stalowe kratownicowe wraz ze stężeniami i blachą trapezową T60</w:t>
            </w:r>
            <w:r w:rsidR="000A3BB2">
              <w:rPr>
                <w:rFonts w:ascii="Arial" w:hAnsi="Arial" w:cs="Arial"/>
                <w:sz w:val="20"/>
              </w:rPr>
              <w:t xml:space="preserve">, następnie folia pe gr. minimum 0,3mm, wełna mineralna </w:t>
            </w:r>
            <w:proofErr w:type="spellStart"/>
            <w:r w:rsidR="000A3BB2">
              <w:rPr>
                <w:rFonts w:ascii="Arial" w:hAnsi="Arial" w:cs="Arial"/>
                <w:sz w:val="20"/>
              </w:rPr>
              <w:lastRenderedPageBreak/>
              <w:t>Rockwool</w:t>
            </w:r>
            <w:proofErr w:type="spellEnd"/>
            <w:r w:rsidR="000A3BB2">
              <w:rPr>
                <w:rFonts w:ascii="Arial" w:hAnsi="Arial" w:cs="Arial"/>
                <w:sz w:val="20"/>
              </w:rPr>
              <w:t xml:space="preserve"> gr. 15cm i zestaw systemowego rozwiązani a pokrycia papą termozgrzewalną: Posadzki – warstwa zagęszczonego piasku gr. 50cm, podbudowa betonowa gr. 10cm z betonu B10, 2*folia </w:t>
            </w:r>
            <w:r w:rsidR="00765D56">
              <w:rPr>
                <w:rFonts w:ascii="Arial" w:hAnsi="Arial" w:cs="Arial"/>
                <w:sz w:val="20"/>
              </w:rPr>
              <w:t>PE</w:t>
            </w:r>
            <w:r w:rsidR="000A3BB2">
              <w:rPr>
                <w:rFonts w:ascii="Arial" w:hAnsi="Arial" w:cs="Arial"/>
                <w:sz w:val="20"/>
              </w:rPr>
              <w:t xml:space="preserve"> grubości minimum 0,3mm, </w:t>
            </w:r>
            <w:proofErr w:type="spellStart"/>
            <w:r w:rsidR="000A3BB2">
              <w:rPr>
                <w:rFonts w:ascii="Arial" w:hAnsi="Arial" w:cs="Arial"/>
                <w:sz w:val="20"/>
              </w:rPr>
              <w:t>dylatowana</w:t>
            </w:r>
            <w:proofErr w:type="spellEnd"/>
            <w:r w:rsidR="000A3BB2">
              <w:rPr>
                <w:rFonts w:ascii="Arial" w:hAnsi="Arial" w:cs="Arial"/>
                <w:sz w:val="20"/>
              </w:rPr>
              <w:t xml:space="preserve"> płyta żelbetowa gr. 25cm, warstwa wykończeniowa</w:t>
            </w:r>
            <w:r w:rsidR="00346C38">
              <w:rPr>
                <w:rFonts w:ascii="Arial" w:hAnsi="Arial" w:cs="Arial"/>
                <w:sz w:val="20"/>
              </w:rPr>
              <w:t>;</w:t>
            </w:r>
          </w:p>
          <w:p w14:paraId="20F8F6E6" w14:textId="7DA72F86" w:rsidR="00E45656" w:rsidRPr="002570F6" w:rsidRDefault="00346C38" w:rsidP="00CD5C21">
            <w:pPr>
              <w:jc w:val="both"/>
            </w:pPr>
            <w:r>
              <w:rPr>
                <w:rFonts w:ascii="Arial" w:hAnsi="Arial" w:cs="Arial"/>
                <w:sz w:val="20"/>
              </w:rPr>
              <w:t>W</w:t>
            </w:r>
            <w:r w:rsidR="00D40FD8" w:rsidRPr="002570F6">
              <w:rPr>
                <w:rFonts w:ascii="Arial" w:hAnsi="Arial" w:cs="Arial"/>
                <w:sz w:val="20"/>
              </w:rPr>
              <w:t>ykonanie ścian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zewnętrznych: obłożenie w następujący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sposób: 1) powyżej cokołu - panel elewacyjny/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wełna mineralna / kaseta, 2) cokoły: podwalina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/ izolacja przeciwwilgociowa / styropian / tynk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cienkowarstwowy; w trakcie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>wykonywania elewacji oraz pokrycia dachu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 xml:space="preserve">wykonany </w:t>
            </w:r>
            <w:r>
              <w:rPr>
                <w:rFonts w:ascii="Arial" w:hAnsi="Arial" w:cs="Arial"/>
                <w:sz w:val="20"/>
              </w:rPr>
              <w:t>będzie montaż</w:t>
            </w:r>
            <w:r w:rsidR="00D40FD8" w:rsidRPr="002570F6">
              <w:rPr>
                <w:rFonts w:ascii="Arial" w:hAnsi="Arial" w:cs="Arial"/>
                <w:sz w:val="20"/>
              </w:rPr>
              <w:t>: świetlików,</w:t>
            </w:r>
            <w:r w:rsidR="00D40FD8">
              <w:rPr>
                <w:rFonts w:ascii="Arial" w:hAnsi="Arial" w:cs="Arial"/>
                <w:sz w:val="20"/>
              </w:rPr>
              <w:t xml:space="preserve"> </w:t>
            </w:r>
            <w:r w:rsidR="00D40FD8" w:rsidRPr="002570F6">
              <w:rPr>
                <w:rFonts w:ascii="Arial" w:hAnsi="Arial" w:cs="Arial"/>
                <w:sz w:val="20"/>
              </w:rPr>
              <w:t xml:space="preserve">bram, drzwi; </w:t>
            </w:r>
            <w:r>
              <w:rPr>
                <w:rFonts w:ascii="Arial" w:hAnsi="Arial" w:cs="Arial"/>
                <w:sz w:val="20"/>
              </w:rPr>
              <w:t xml:space="preserve">Instalacje wewnętrzne obejmować będą </w:t>
            </w:r>
            <w:r w:rsidR="00D40FD8" w:rsidRPr="002570F6">
              <w:rPr>
                <w:rFonts w:ascii="Arial" w:hAnsi="Arial" w:cs="Arial"/>
                <w:sz w:val="20"/>
              </w:rPr>
              <w:t xml:space="preserve"> instalacj</w:t>
            </w:r>
            <w:r>
              <w:rPr>
                <w:rFonts w:ascii="Arial" w:hAnsi="Arial" w:cs="Arial"/>
                <w:sz w:val="20"/>
              </w:rPr>
              <w:t>e: co, wody technologicznej</w:t>
            </w:r>
            <w:r w:rsidR="00CD5C21">
              <w:rPr>
                <w:rFonts w:ascii="Arial" w:hAnsi="Arial" w:cs="Arial"/>
                <w:sz w:val="20"/>
              </w:rPr>
              <w:t xml:space="preserve">. </w:t>
            </w:r>
            <w:r w:rsidR="00E45656">
              <w:rPr>
                <w:rFonts w:ascii="Arial" w:hAnsi="Arial" w:cs="Arial"/>
                <w:sz w:val="20"/>
              </w:rPr>
              <w:t>Fundamenty pod maszyny do produkcji ścian</w:t>
            </w:r>
            <w:r w:rsidR="00F152A1">
              <w:rPr>
                <w:rFonts w:ascii="Arial" w:hAnsi="Arial" w:cs="Arial"/>
                <w:sz w:val="20"/>
              </w:rPr>
              <w:t xml:space="preserve"> wykonać jako żelbetowe monolityczne w porozumieniu z dostawcą </w:t>
            </w:r>
            <w:r w:rsidR="00AB3D60">
              <w:rPr>
                <w:rFonts w:ascii="Arial" w:hAnsi="Arial" w:cs="Arial"/>
                <w:sz w:val="20"/>
              </w:rPr>
              <w:t>linii do przegród</w:t>
            </w:r>
          </w:p>
        </w:tc>
      </w:tr>
      <w:tr w:rsidR="00D40FD8" w:rsidRPr="002570F6" w14:paraId="313A24C2" w14:textId="77777777" w:rsidTr="00D40FD8">
        <w:tc>
          <w:tcPr>
            <w:tcW w:w="10060" w:type="dxa"/>
            <w:gridSpan w:val="3"/>
          </w:tcPr>
          <w:p w14:paraId="39198D84" w14:textId="77777777" w:rsidR="00D40FD8" w:rsidRPr="002570F6" w:rsidRDefault="00D40FD8" w:rsidP="00FC61F0">
            <w:pPr>
              <w:rPr>
                <w:rFonts w:ascii="Arial" w:hAnsi="Arial"/>
                <w:i/>
                <w:sz w:val="20"/>
              </w:rPr>
            </w:pPr>
            <w:r w:rsidRPr="002570F6">
              <w:rPr>
                <w:rFonts w:ascii="Arial" w:hAnsi="Arial"/>
                <w:i/>
                <w:sz w:val="20"/>
              </w:rPr>
              <w:lastRenderedPageBreak/>
              <w:t>Opis realizo</w:t>
            </w:r>
            <w:r w:rsidR="00346C38">
              <w:rPr>
                <w:rFonts w:ascii="Arial" w:hAnsi="Arial"/>
                <w:i/>
                <w:sz w:val="20"/>
              </w:rPr>
              <w:t>wanych prac w ramach Działania</w:t>
            </w:r>
            <w:r w:rsidRPr="002570F6">
              <w:rPr>
                <w:rFonts w:ascii="Arial" w:hAnsi="Arial"/>
                <w:i/>
                <w:sz w:val="20"/>
              </w:rPr>
              <w:t>:</w:t>
            </w:r>
          </w:p>
          <w:p w14:paraId="2456CE6E" w14:textId="08F350F4" w:rsidR="00D40FD8" w:rsidRPr="002570F6" w:rsidRDefault="00CD5C21" w:rsidP="00346C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D5C21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  <w:r w:rsidR="00346C38" w:rsidRPr="00F66715">
              <w:rPr>
                <w:rFonts w:ascii="Arial" w:hAnsi="Arial"/>
                <w:i/>
                <w:sz w:val="20"/>
              </w:rPr>
              <w:t xml:space="preserve"> - etap </w:t>
            </w:r>
            <w:r w:rsidR="00D40FD8" w:rsidRPr="002570F6">
              <w:rPr>
                <w:rFonts w:ascii="Arial" w:hAnsi="Arial" w:cs="Arial"/>
                <w:sz w:val="20"/>
              </w:rPr>
              <w:t xml:space="preserve"> III </w:t>
            </w:r>
            <w:r w:rsidR="00346C38">
              <w:rPr>
                <w:rFonts w:ascii="Arial" w:hAnsi="Arial" w:cs="Arial"/>
                <w:sz w:val="20"/>
              </w:rPr>
              <w:t>–</w:t>
            </w:r>
            <w:r w:rsidR="00D40FD8" w:rsidRPr="002570F6">
              <w:rPr>
                <w:rFonts w:ascii="Arial" w:hAnsi="Arial" w:cs="Arial"/>
                <w:sz w:val="20"/>
              </w:rPr>
              <w:t xml:space="preserve"> </w:t>
            </w:r>
            <w:r w:rsidR="00346C38">
              <w:rPr>
                <w:rFonts w:ascii="Arial" w:hAnsi="Arial" w:cs="Arial"/>
                <w:sz w:val="20"/>
              </w:rPr>
              <w:t>instalacje wewnętrzne sanitarne</w:t>
            </w:r>
            <w:r>
              <w:rPr>
                <w:rFonts w:ascii="Arial" w:hAnsi="Arial" w:cs="Arial"/>
                <w:sz w:val="20"/>
              </w:rPr>
              <w:t xml:space="preserve"> (gazowa i sprężonego powietrza)</w:t>
            </w:r>
            <w:r w:rsidR="00346C38">
              <w:rPr>
                <w:rFonts w:ascii="Arial" w:hAnsi="Arial" w:cs="Arial"/>
                <w:sz w:val="20"/>
              </w:rPr>
              <w:t xml:space="preserve"> i elektryczne</w:t>
            </w:r>
            <w:r w:rsidR="00EB2E07">
              <w:rPr>
                <w:rFonts w:ascii="Arial" w:hAnsi="Arial" w:cs="Arial"/>
                <w:sz w:val="20"/>
              </w:rPr>
              <w:t xml:space="preserve"> (siłowa i oświetleniowa, w tym awaryjna)</w:t>
            </w:r>
          </w:p>
        </w:tc>
      </w:tr>
      <w:tr w:rsidR="00D40FD8" w:rsidRPr="002570F6" w14:paraId="2B0BB147" w14:textId="77777777" w:rsidTr="00CD5C21">
        <w:tc>
          <w:tcPr>
            <w:tcW w:w="1696" w:type="dxa"/>
          </w:tcPr>
          <w:p w14:paraId="1EA0F54E" w14:textId="73F1EFEA" w:rsidR="00D40FD8" w:rsidRPr="002570F6" w:rsidRDefault="00CD5C21" w:rsidP="00FC61F0">
            <w:r>
              <w:t>8,11,13,14,15</w:t>
            </w:r>
          </w:p>
          <w:p w14:paraId="1FEF681C" w14:textId="77777777" w:rsidR="00D40FD8" w:rsidRPr="002570F6" w:rsidRDefault="00D40FD8" w:rsidP="00FC61F0"/>
        </w:tc>
        <w:tc>
          <w:tcPr>
            <w:tcW w:w="2507" w:type="dxa"/>
          </w:tcPr>
          <w:p w14:paraId="3E79CB8B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Środki trwałe, roboty i</w:t>
            </w:r>
          </w:p>
          <w:p w14:paraId="61827760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materiały budowlane</w:t>
            </w:r>
          </w:p>
          <w:p w14:paraId="652A7C95" w14:textId="77777777" w:rsidR="00D40FD8" w:rsidRPr="002570F6" w:rsidRDefault="00D40FD8" w:rsidP="00FC61F0"/>
        </w:tc>
        <w:tc>
          <w:tcPr>
            <w:tcW w:w="5857" w:type="dxa"/>
          </w:tcPr>
          <w:p w14:paraId="29FA50BF" w14:textId="77777777" w:rsidR="00E45656" w:rsidRPr="00E45656" w:rsidRDefault="00E45656" w:rsidP="00FC61F0">
            <w:pPr>
              <w:jc w:val="both"/>
              <w:rPr>
                <w:rFonts w:ascii="Arial" w:hAnsi="Arial" w:cs="Arial"/>
                <w:sz w:val="20"/>
              </w:rPr>
            </w:pPr>
            <w:r w:rsidRPr="00E45656">
              <w:rPr>
                <w:rFonts w:ascii="Arial" w:hAnsi="Arial" w:cs="Arial"/>
                <w:sz w:val="20"/>
              </w:rPr>
              <w:t>Zakup materiałów i usług.</w:t>
            </w:r>
          </w:p>
          <w:p w14:paraId="02F88974" w14:textId="77777777" w:rsidR="00D40FD8" w:rsidRDefault="00F152A1" w:rsidP="00F152A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Rozbudowa instalacji gazowej w IV nawie dla zasilania nagrzewnic gazowych. Demontaż 3 sztuk i ponowny montaż w docelowym miejscu oraz dostawa i montaż 3 nowych nagrzewnic gazowych po 65kW każda. Instalacja gazowa z kompletnym Systemem Zabezpieczeń Gazowych z urządzeniami MAG-3, zaworami MAG 2000 i detektorami DEM-08 lub DEm-08F.  Wszystkie prace zakończone stosowymi próbami szczelności i próbnym uruchomieniem instalacji;</w:t>
            </w:r>
          </w:p>
          <w:p w14:paraId="13BDE75B" w14:textId="77777777" w:rsidR="00F152A1" w:rsidRDefault="00F152A1" w:rsidP="00F152A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Rozbudowa instalacji wodnej socjalno-bytowej i wody technologicznej w IV nawie;</w:t>
            </w:r>
          </w:p>
          <w:p w14:paraId="77615B16" w14:textId="77777777" w:rsidR="00F152A1" w:rsidRDefault="00F152A1" w:rsidP="00674C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Rozbudowa instalacji sprężonego powietrza</w:t>
            </w:r>
            <w:r w:rsidR="00674C4A">
              <w:rPr>
                <w:rFonts w:ascii="Arial" w:hAnsi="Arial" w:cs="Arial"/>
                <w:sz w:val="20"/>
              </w:rPr>
              <w:t xml:space="preserve"> polega na dołożeniu kolejnej odnogi istniejącej instalacji i poprowadzić ją wzdłuż IV nawy na potrzeby indywidulanych punktów obsługowych znajdujących się w całej hali (IV nawa);</w:t>
            </w:r>
          </w:p>
          <w:p w14:paraId="6CF04158" w14:textId="77777777" w:rsidR="00674C4A" w:rsidRDefault="00674C4A" w:rsidP="00674C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Instalacja grzewcza w izolacji cieplnej </w:t>
            </w:r>
            <w:proofErr w:type="spellStart"/>
            <w:r>
              <w:rPr>
                <w:rFonts w:ascii="Arial" w:hAnsi="Arial" w:cs="Arial"/>
                <w:sz w:val="20"/>
              </w:rPr>
              <w:t>Termorock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firmy </w:t>
            </w:r>
            <w:proofErr w:type="spellStart"/>
            <w:r>
              <w:rPr>
                <w:rFonts w:ascii="Arial" w:hAnsi="Arial" w:cs="Arial"/>
                <w:sz w:val="20"/>
              </w:rPr>
              <w:t>Rockwool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 płaszczem z folii PCV z zakładką samoprzylepną wraz z przebudową kotłowni;</w:t>
            </w:r>
          </w:p>
          <w:p w14:paraId="5807AB9A" w14:textId="77777777" w:rsidR="00952C77" w:rsidRDefault="00952C77" w:rsidP="00674C4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Instalacje kanalizacji deszczowej, podciśnieniowej z wpustami dachowymi podgrzewanymi i odprowadzeniem do sieci wewnętrznej;</w:t>
            </w:r>
          </w:p>
          <w:p w14:paraId="3ECB081C" w14:textId="77777777" w:rsidR="00674C4A" w:rsidRDefault="00952C77" w:rsidP="003D6EF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Instalacje elektryczne obejmują: zasilanie obiektu IV nawy z rozdzielnicy </w:t>
            </w:r>
            <w:r w:rsidR="00ED4394">
              <w:rPr>
                <w:rFonts w:ascii="Arial" w:hAnsi="Arial" w:cs="Arial"/>
                <w:sz w:val="20"/>
              </w:rPr>
              <w:t>RGNN linia kablową do rozdzielnicy RH2 (nowej objętej zadaniem). Przewody prowadzić w korytach i drabinach kablowych systemowych odpowiednic</w:t>
            </w:r>
            <w:r w:rsidR="003D6EF6">
              <w:rPr>
                <w:rFonts w:ascii="Arial" w:hAnsi="Arial" w:cs="Arial"/>
                <w:sz w:val="20"/>
              </w:rPr>
              <w:t>h dla poszczególnych rodzajów instalacji. A także instalacje wewnętrzne zasilające  odbiorniki, instalacje zasilania odbiorników bezpieczeństwa pożarowego, instalacje oświetlenia ogólnego, instalacje oświetlenia awaryjnego, instalacje siły i gniazd wtyczkowych, instalację zasilania urządzeń wentylacyjnych, instalację połączeń wyrównawczych, instalację odgromową, uziemienia, instalację ochrony przepięciowej, dodatkowa ochrona przed porażeniem – układ zasilania</w:t>
            </w:r>
            <w:r w:rsidR="00765D56">
              <w:rPr>
                <w:rFonts w:ascii="Arial" w:hAnsi="Arial" w:cs="Arial"/>
                <w:sz w:val="20"/>
              </w:rPr>
              <w:t xml:space="preserve"> </w:t>
            </w:r>
            <w:r w:rsidR="003D6EF6">
              <w:rPr>
                <w:rFonts w:ascii="Arial" w:hAnsi="Arial" w:cs="Arial"/>
                <w:sz w:val="20"/>
              </w:rPr>
              <w:t>TN-C.</w:t>
            </w:r>
            <w:r w:rsidR="00765D56">
              <w:rPr>
                <w:rFonts w:ascii="Arial" w:hAnsi="Arial" w:cs="Arial"/>
                <w:sz w:val="20"/>
              </w:rPr>
              <w:t xml:space="preserve"> </w:t>
            </w:r>
          </w:p>
          <w:p w14:paraId="394F1CAB" w14:textId="0B83150B" w:rsidR="002D2D3A" w:rsidRPr="00F152A1" w:rsidRDefault="002D2D3A" w:rsidP="003D6EF6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D40FD8" w:rsidRPr="002570F6" w14:paraId="0AD4F807" w14:textId="77777777" w:rsidTr="00D40FD8">
        <w:tc>
          <w:tcPr>
            <w:tcW w:w="10060" w:type="dxa"/>
            <w:gridSpan w:val="3"/>
          </w:tcPr>
          <w:p w14:paraId="7A9CAC82" w14:textId="77777777" w:rsidR="00D40FD8" w:rsidRPr="002570F6" w:rsidRDefault="00D40FD8" w:rsidP="00FC61F0">
            <w:pPr>
              <w:rPr>
                <w:rFonts w:ascii="Arial" w:hAnsi="Arial"/>
                <w:i/>
                <w:sz w:val="20"/>
              </w:rPr>
            </w:pPr>
            <w:r w:rsidRPr="002570F6">
              <w:rPr>
                <w:rFonts w:ascii="Arial" w:hAnsi="Arial"/>
                <w:i/>
                <w:sz w:val="20"/>
              </w:rPr>
              <w:lastRenderedPageBreak/>
              <w:t>Opis realizo</w:t>
            </w:r>
            <w:r w:rsidR="00346C38">
              <w:rPr>
                <w:rFonts w:ascii="Arial" w:hAnsi="Arial"/>
                <w:i/>
                <w:sz w:val="20"/>
              </w:rPr>
              <w:t>wanych prac w ramach Działania</w:t>
            </w:r>
            <w:r w:rsidRPr="002570F6">
              <w:rPr>
                <w:rFonts w:ascii="Arial" w:hAnsi="Arial"/>
                <w:i/>
                <w:sz w:val="20"/>
              </w:rPr>
              <w:t>:</w:t>
            </w:r>
          </w:p>
          <w:p w14:paraId="6792EE83" w14:textId="36830A6E" w:rsidR="00D40FD8" w:rsidRPr="00346C38" w:rsidRDefault="00CD5C21" w:rsidP="004A557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D5C21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  <w:r w:rsidRPr="00CD5C21">
              <w:rPr>
                <w:rFonts w:ascii="Arial" w:hAnsi="Arial" w:cs="Arial"/>
                <w:sz w:val="20"/>
              </w:rPr>
              <w:t xml:space="preserve"> </w:t>
            </w:r>
            <w:r w:rsidR="00346C38" w:rsidRPr="00F66715">
              <w:rPr>
                <w:rFonts w:ascii="Arial" w:hAnsi="Arial"/>
                <w:i/>
                <w:sz w:val="20"/>
              </w:rPr>
              <w:t xml:space="preserve">- etap </w:t>
            </w:r>
            <w:r w:rsidR="00346C38">
              <w:rPr>
                <w:rFonts w:ascii="Arial" w:hAnsi="Arial" w:cs="Arial"/>
                <w:sz w:val="20"/>
              </w:rPr>
              <w:t xml:space="preserve"> IV </w:t>
            </w:r>
            <w:r w:rsidR="00EB2E07">
              <w:rPr>
                <w:rFonts w:ascii="Arial" w:hAnsi="Arial" w:cs="Arial"/>
                <w:sz w:val="20"/>
              </w:rPr>
              <w:t>– sterówka, transport podwieszany, fundamenty pod węzeł betoniarski i kontener grzewczy, instalacje sanitarne i elektryczne do powyższych pozycji, instalacja BMS i połączenie z istniejącą instalacją</w:t>
            </w:r>
          </w:p>
        </w:tc>
      </w:tr>
      <w:tr w:rsidR="00D40FD8" w:rsidRPr="002570F6" w14:paraId="164C5EAA" w14:textId="77777777" w:rsidTr="00CD5C21">
        <w:tc>
          <w:tcPr>
            <w:tcW w:w="1696" w:type="dxa"/>
          </w:tcPr>
          <w:p w14:paraId="273BCF41" w14:textId="3BB057BE" w:rsidR="00D40FD8" w:rsidRPr="002570F6" w:rsidRDefault="00CD5C21" w:rsidP="00FC61F0">
            <w:r>
              <w:t>16,17,18,19,20</w:t>
            </w:r>
          </w:p>
          <w:p w14:paraId="3C8AB89F" w14:textId="77777777" w:rsidR="00D40FD8" w:rsidRPr="002570F6" w:rsidRDefault="00D40FD8" w:rsidP="00FC61F0"/>
        </w:tc>
        <w:tc>
          <w:tcPr>
            <w:tcW w:w="2507" w:type="dxa"/>
          </w:tcPr>
          <w:p w14:paraId="30D97498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Środki trwałe, roboty i</w:t>
            </w:r>
          </w:p>
          <w:p w14:paraId="215AB3FA" w14:textId="77777777" w:rsidR="00D40FD8" w:rsidRPr="002570F6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570F6">
              <w:rPr>
                <w:rFonts w:ascii="Arial" w:hAnsi="Arial" w:cs="Arial"/>
                <w:sz w:val="20"/>
              </w:rPr>
              <w:t>materiały budowlane</w:t>
            </w:r>
          </w:p>
          <w:p w14:paraId="2FB73F9C" w14:textId="77777777" w:rsidR="00D40FD8" w:rsidRPr="002570F6" w:rsidRDefault="00D40FD8" w:rsidP="00FC61F0"/>
        </w:tc>
        <w:tc>
          <w:tcPr>
            <w:tcW w:w="5857" w:type="dxa"/>
          </w:tcPr>
          <w:p w14:paraId="4ADDC193" w14:textId="77777777" w:rsidR="00D40FD8" w:rsidRDefault="0096573D" w:rsidP="009713D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Zakup materiałów i usług. </w:t>
            </w:r>
            <w:r w:rsidR="00BD04A4" w:rsidRPr="00BD04A4">
              <w:rPr>
                <w:rFonts w:ascii="Arial" w:hAnsi="Arial" w:cs="Arial"/>
                <w:sz w:val="20"/>
              </w:rPr>
              <w:t xml:space="preserve">Sterówka </w:t>
            </w:r>
            <w:r>
              <w:rPr>
                <w:rFonts w:ascii="Arial" w:hAnsi="Arial" w:cs="Arial"/>
                <w:sz w:val="20"/>
              </w:rPr>
              <w:t xml:space="preserve">– fundamenty w postaci ław i stóp fundamentowych jako żelbetowe monolityczne z betonu B20. Ściany fundamentowe murowane z bloczków betonowych gr.25cm. Ściany </w:t>
            </w:r>
            <w:proofErr w:type="spellStart"/>
            <w:r>
              <w:rPr>
                <w:rFonts w:ascii="Arial" w:hAnsi="Arial" w:cs="Arial"/>
                <w:sz w:val="20"/>
              </w:rPr>
              <w:t>nadziemia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murowane z gazobetonu gr. 2cm i ocieplone wełna mineralną gr. 14cm. Nadproża prefabrykowane. Stropy z płyt sprężonych. </w:t>
            </w:r>
            <w:r w:rsidR="00D036FB">
              <w:rPr>
                <w:rFonts w:ascii="Arial" w:hAnsi="Arial" w:cs="Arial"/>
                <w:sz w:val="20"/>
              </w:rPr>
              <w:t>Dach – folia paroprzepuszczalna na płytach stropowych, nast</w:t>
            </w:r>
            <w:r w:rsidR="00765D56">
              <w:rPr>
                <w:rFonts w:ascii="Arial" w:hAnsi="Arial" w:cs="Arial"/>
                <w:sz w:val="20"/>
              </w:rPr>
              <w:t>ęp</w:t>
            </w:r>
            <w:r w:rsidR="00D036FB">
              <w:rPr>
                <w:rFonts w:ascii="Arial" w:hAnsi="Arial" w:cs="Arial"/>
                <w:sz w:val="20"/>
              </w:rPr>
              <w:t xml:space="preserve">nie wełna mineralna twarda gr. 18-41cm wyrabiająca spadek połaci dachowej, zestaw systemowych pap termozgrzewalnych. </w:t>
            </w:r>
            <w:r w:rsidR="009713DF">
              <w:rPr>
                <w:rFonts w:ascii="Arial" w:hAnsi="Arial" w:cs="Arial"/>
                <w:sz w:val="20"/>
              </w:rPr>
              <w:t xml:space="preserve">Obróbki blacharskie i orynnowanie. </w:t>
            </w:r>
            <w:r>
              <w:rPr>
                <w:rFonts w:ascii="Arial" w:hAnsi="Arial" w:cs="Arial"/>
                <w:sz w:val="20"/>
              </w:rPr>
              <w:t xml:space="preserve">Roboty wykończeniowe – tynki </w:t>
            </w:r>
            <w:proofErr w:type="spellStart"/>
            <w:r>
              <w:rPr>
                <w:rFonts w:ascii="Arial" w:hAnsi="Arial" w:cs="Arial"/>
                <w:sz w:val="20"/>
              </w:rPr>
              <w:t>cem-wap</w:t>
            </w:r>
            <w:proofErr w:type="spellEnd"/>
            <w:r>
              <w:rPr>
                <w:rFonts w:ascii="Arial" w:hAnsi="Arial" w:cs="Arial"/>
                <w:sz w:val="20"/>
              </w:rPr>
              <w:t>. kat. III</w:t>
            </w:r>
            <w:r w:rsidR="00A704C2">
              <w:rPr>
                <w:rFonts w:ascii="Arial" w:hAnsi="Arial" w:cs="Arial"/>
                <w:sz w:val="20"/>
              </w:rPr>
              <w:t xml:space="preserve">, gładzie gipsowe, posadzki z gresów antypoślizgowych wraz z cokolikami na podłożu: podsypka piaskowa zagęszczona gr. min. </w:t>
            </w:r>
            <w:r w:rsidR="004A5576">
              <w:rPr>
                <w:rFonts w:ascii="Arial" w:hAnsi="Arial" w:cs="Arial"/>
                <w:sz w:val="20"/>
              </w:rPr>
              <w:t>40cm, bet</w:t>
            </w:r>
            <w:r w:rsidR="00A704C2">
              <w:rPr>
                <w:rFonts w:ascii="Arial" w:hAnsi="Arial" w:cs="Arial"/>
                <w:sz w:val="20"/>
              </w:rPr>
              <w:t xml:space="preserve">on B10 gr. 10cm, styropian gr 10cm (dach-podłoga), 2*folia pe zgrzewana, szlichta cementowa gr. 6cm. Stolarka okienna– </w:t>
            </w:r>
            <w:proofErr w:type="spellStart"/>
            <w:r w:rsidR="00A704C2">
              <w:rPr>
                <w:rFonts w:ascii="Arial" w:hAnsi="Arial" w:cs="Arial"/>
                <w:sz w:val="20"/>
              </w:rPr>
              <w:t>pcv</w:t>
            </w:r>
            <w:proofErr w:type="spellEnd"/>
            <w:r w:rsidR="00A704C2">
              <w:rPr>
                <w:rFonts w:ascii="Arial" w:hAnsi="Arial" w:cs="Arial"/>
                <w:sz w:val="20"/>
              </w:rPr>
              <w:t xml:space="preserve"> z profili termoizolacyjnych, stolarka drzwiowa – typowa drzwi płytowe np. </w:t>
            </w:r>
            <w:proofErr w:type="spellStart"/>
            <w:r w:rsidR="00A704C2">
              <w:rPr>
                <w:rFonts w:ascii="Arial" w:hAnsi="Arial" w:cs="Arial"/>
                <w:sz w:val="20"/>
              </w:rPr>
              <w:t>Porta</w:t>
            </w:r>
            <w:proofErr w:type="spellEnd"/>
            <w:r w:rsidR="00A704C2">
              <w:rPr>
                <w:rFonts w:ascii="Arial" w:hAnsi="Arial" w:cs="Arial"/>
                <w:sz w:val="20"/>
              </w:rPr>
              <w:t xml:space="preserve"> lub Wołomin z systemowymi ościeżnicami</w:t>
            </w:r>
            <w:r w:rsidR="00A704C2" w:rsidRPr="00765D56">
              <w:rPr>
                <w:rFonts w:ascii="Arial" w:hAnsi="Arial" w:cs="Arial"/>
                <w:sz w:val="20"/>
              </w:rPr>
              <w:t>. Drzwi</w:t>
            </w:r>
            <w:r w:rsidR="009713DF" w:rsidRPr="00765D56">
              <w:rPr>
                <w:rFonts w:ascii="Arial" w:hAnsi="Arial" w:cs="Arial"/>
                <w:sz w:val="20"/>
              </w:rPr>
              <w:t xml:space="preserve"> wejściowe i brama magazynowa - </w:t>
            </w:r>
            <w:r w:rsidR="00765D56" w:rsidRPr="00765D56">
              <w:rPr>
                <w:rFonts w:ascii="Arial" w:hAnsi="Arial" w:cs="Arial"/>
                <w:sz w:val="20"/>
              </w:rPr>
              <w:t>stal</w:t>
            </w:r>
            <w:r w:rsidR="009713DF" w:rsidRPr="00765D56">
              <w:rPr>
                <w:rFonts w:ascii="Arial" w:hAnsi="Arial" w:cs="Arial"/>
                <w:sz w:val="20"/>
              </w:rPr>
              <w:t>owe</w:t>
            </w:r>
            <w:r w:rsidR="00A704C2" w:rsidRPr="00765D56">
              <w:rPr>
                <w:rFonts w:ascii="Arial" w:hAnsi="Arial" w:cs="Arial"/>
                <w:sz w:val="20"/>
              </w:rPr>
              <w:t xml:space="preserve"> termoizolacyjne.</w:t>
            </w:r>
            <w:r w:rsidR="00A704C2">
              <w:rPr>
                <w:rFonts w:ascii="Arial" w:hAnsi="Arial" w:cs="Arial"/>
                <w:sz w:val="20"/>
              </w:rPr>
              <w:t xml:space="preserve"> Izolacje pionowe i poziome systemowe. Instalacje wewnętrzne: instalacja wodna, c.o., </w:t>
            </w:r>
            <w:r w:rsidR="004A5576">
              <w:rPr>
                <w:rFonts w:ascii="Arial" w:hAnsi="Arial" w:cs="Arial"/>
                <w:sz w:val="20"/>
              </w:rPr>
              <w:t>kanalizacji sanitarnej, kanalizacji deszczowej, instalacja elektryczna światła i siły, instalacja wentylacji grawitacyjnej i mechanicznej.</w:t>
            </w:r>
          </w:p>
          <w:p w14:paraId="29EE2CFC" w14:textId="77777777" w:rsidR="00EB2E07" w:rsidRDefault="00EB2E07" w:rsidP="009713D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 podwieszony, czyli podkonstrukcja stalowa dla kolejki służącej do przenoszenia mieszanki betonowej w postaci konstrukcji stalowej z profili walcowanych mocowanej do istniejących żelbetowych i stalowych słupów nośnych hali oraz samonośnej, z obudową płytami warstwowymi na odcinku zewnętrzny pomiędzy węzłem a halą produkcyjną.</w:t>
            </w:r>
          </w:p>
          <w:p w14:paraId="460D0DFA" w14:textId="77777777" w:rsidR="00EB2E07" w:rsidRDefault="00EB2E07" w:rsidP="009713DF">
            <w:pPr>
              <w:jc w:val="both"/>
              <w:rPr>
                <w:rFonts w:ascii="Arial" w:hAnsi="Arial" w:cs="Arial"/>
                <w:sz w:val="20"/>
              </w:rPr>
            </w:pPr>
            <w:r w:rsidRPr="00F111EB">
              <w:rPr>
                <w:rFonts w:ascii="Arial" w:hAnsi="Arial" w:cs="Arial"/>
                <w:sz w:val="20"/>
              </w:rPr>
              <w:t xml:space="preserve">Fundamenty pod węzeł betoniarski </w:t>
            </w:r>
            <w:r w:rsidRPr="00AB3D60">
              <w:rPr>
                <w:rFonts w:ascii="Arial" w:hAnsi="Arial" w:cs="Arial"/>
                <w:sz w:val="20"/>
              </w:rPr>
              <w:t xml:space="preserve">i kontener grzewczy </w:t>
            </w:r>
            <w:r w:rsidRPr="00F111EB">
              <w:rPr>
                <w:rFonts w:ascii="Arial" w:hAnsi="Arial" w:cs="Arial"/>
                <w:sz w:val="20"/>
              </w:rPr>
              <w:t xml:space="preserve">z żelbetowych </w:t>
            </w:r>
            <w:r>
              <w:rPr>
                <w:rFonts w:ascii="Arial" w:hAnsi="Arial" w:cs="Arial"/>
                <w:sz w:val="20"/>
              </w:rPr>
              <w:t>bloków fundamentowych lub monolityczne.</w:t>
            </w:r>
          </w:p>
          <w:p w14:paraId="4FFA796A" w14:textId="77777777" w:rsidR="00EB2E07" w:rsidRDefault="00EB2E07" w:rsidP="00EB2E0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Zakup materiałów i usług. Wyposażenie budynku sterowni w kompletne instalacje, w tym gazową z kotłem gazowym dwufunkcyjnym, kondensacyjnym o mocy 10kW wraz z przyłączem z istniejącej w sąsiednim budynku instalacji gazu ziemnego do budynku sterówki, sanitarną </w:t>
            </w:r>
            <w:proofErr w:type="spellStart"/>
            <w:r>
              <w:rPr>
                <w:rFonts w:ascii="Arial" w:hAnsi="Arial" w:cs="Arial"/>
                <w:sz w:val="20"/>
              </w:rPr>
              <w:t>wod-kan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 armaturą z wpięciem się do istniejącej sieci kanalizacji sanitarnej i przyłączem do budynku z istniejącej sieci wodociągowej z hali produkcyjnej, instalacja wentylacji grawitacyjnej i mechanicznej wraz z armaturę i urządzeniami, instalacją c.o. wraz z armaturą. Wszystkie instalacje należy wykonać z uwzględnieniem kolizji miedzy innymi roboty ziemne wykonywać ręcznie.</w:t>
            </w:r>
          </w:p>
          <w:p w14:paraId="24100995" w14:textId="31C63438" w:rsidR="00EB2E07" w:rsidRPr="00BD04A4" w:rsidRDefault="00EB2E07" w:rsidP="00EB2E0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Instalacja elektryczna obejmuje przyłącze do budynku stróżówki z rozdzielni RGNN2 przez hale produkcyjne Zakładu Prefabrykacji na istniejących korytach kablowych z wykonaniem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systemowych przejść gazo i wodoszczelnych przez przegrody ścienne i fundamenty oraz instalację teleinformatyczną z rozdzielnicy napięcia gwarantowanego </w:t>
            </w:r>
            <w:proofErr w:type="spellStart"/>
            <w:r>
              <w:rPr>
                <w:rFonts w:ascii="Arial" w:hAnsi="Arial" w:cs="Arial"/>
                <w:sz w:val="20"/>
              </w:rPr>
              <w:t>Rng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Zakładu do budynku </w:t>
            </w:r>
            <w:r>
              <w:rPr>
                <w:rFonts w:ascii="Arial" w:hAnsi="Arial" w:cs="Arial"/>
                <w:sz w:val="20"/>
              </w:rPr>
              <w:lastRenderedPageBreak/>
              <w:t>Sterówki i rozdzielnicy RGM; Instalacje elektryczna wewnętrzną dla potrzeb wszystkich odbiorników wewnętrznych i zewnętrznych. W skład instalacji wchodzą miedzy innymi rozdzielnica główna RGM wraz instalacją oświetlenia ogólnego, instalacją siłową dla wszystkich przewidzianych urządzeń i odbiorników, instalację połączeń wyrównawczych, instalację ochrony przepięciowej, instalację telefoniczną: Zasilanie na potrzeby węzła betoniarskiego i kontenera grzewczego. Wykonanie uproszczonej instalacji BMS według przekazanej dokumentacji, podłączenie do istniejącej już instalacji BMS w zakładzie produkcyjnym.</w:t>
            </w:r>
          </w:p>
        </w:tc>
      </w:tr>
      <w:tr w:rsidR="00D40FD8" w:rsidRPr="002570F6" w14:paraId="58CDF2F2" w14:textId="77777777" w:rsidTr="00D40FD8">
        <w:tc>
          <w:tcPr>
            <w:tcW w:w="10060" w:type="dxa"/>
            <w:gridSpan w:val="3"/>
          </w:tcPr>
          <w:p w14:paraId="6F603494" w14:textId="77777777" w:rsidR="00D40FD8" w:rsidRPr="004607F2" w:rsidRDefault="00D40FD8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green"/>
              </w:rPr>
            </w:pPr>
          </w:p>
        </w:tc>
      </w:tr>
    </w:tbl>
    <w:p w14:paraId="4D071842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243A8015" w14:textId="77777777" w:rsid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35072E1" w14:textId="557A06A8" w:rsidR="008C3671" w:rsidRDefault="008C3671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455E31D6" w14:textId="77777777" w:rsidR="00ED00A0" w:rsidRDefault="00ED00A0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05405FD" w14:textId="77777777" w:rsidR="008C3671" w:rsidRPr="009945CD" w:rsidRDefault="008C3671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276BC9C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002E96B3" w14:textId="5217476A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</w:t>
      </w:r>
      <w:r w:rsidR="00ED00A0">
        <w:rPr>
          <w:rFonts w:ascii="Book Antiqua" w:hAnsi="Book Antiqua"/>
          <w:sz w:val="18"/>
          <w:szCs w:val="18"/>
        </w:rPr>
        <w:t xml:space="preserve">    </w:t>
      </w:r>
      <w:r w:rsidRPr="009945CD">
        <w:rPr>
          <w:rFonts w:ascii="Book Antiqua" w:hAnsi="Book Antiqua"/>
          <w:sz w:val="18"/>
          <w:szCs w:val="18"/>
        </w:rPr>
        <w:t xml:space="preserve">  (podpis/y osoby/osób reprezentujących Wykonawcę)</w:t>
      </w:r>
    </w:p>
    <w:p w14:paraId="16580555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98F3" w14:textId="77777777" w:rsidR="002746C4" w:rsidRDefault="002746C4" w:rsidP="00B96AC4">
      <w:r>
        <w:separator/>
      </w:r>
    </w:p>
  </w:endnote>
  <w:endnote w:type="continuationSeparator" w:id="0">
    <w:p w14:paraId="635961CC" w14:textId="77777777" w:rsidR="002746C4" w:rsidRDefault="002746C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17B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4EAE2E" w14:textId="77777777" w:rsidR="00F04E89" w:rsidRDefault="002746C4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81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67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E04DE9D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4902D40" wp14:editId="2A249857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8F4FBE6" wp14:editId="49708C8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DCC1F69" wp14:editId="1ADDEF7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CEF6C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5D9F088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38667F" wp14:editId="41C0EDCE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4ED5344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7006A" w14:textId="77777777" w:rsidR="002746C4" w:rsidRDefault="002746C4" w:rsidP="00B96AC4">
      <w:r>
        <w:separator/>
      </w:r>
    </w:p>
  </w:footnote>
  <w:footnote w:type="continuationSeparator" w:id="0">
    <w:p w14:paraId="576F422C" w14:textId="77777777" w:rsidR="002746C4" w:rsidRDefault="002746C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5B64F" w14:textId="63D66C02" w:rsidR="00E667EF" w:rsidRDefault="00765D56" w:rsidP="00E667EF">
    <w:pPr>
      <w:pStyle w:val="Nagwek"/>
      <w:jc w:val="center"/>
    </w:pPr>
    <w:r>
      <w:rPr>
        <w:noProof/>
      </w:rPr>
      <w:drawing>
        <wp:inline distT="0" distB="0" distL="0" distR="0" wp14:anchorId="3FEDA6BA" wp14:editId="36A4EB72">
          <wp:extent cx="5761355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7A2F4A28" wp14:editId="2A00234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FB7AF" w14:textId="77777777" w:rsidR="00E667EF" w:rsidRPr="006C0400" w:rsidRDefault="002746C4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0486A8C1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D04ACC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764749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0B1AB3" wp14:editId="780C226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24865"/>
    <w:rsid w:val="00031E28"/>
    <w:rsid w:val="000503A0"/>
    <w:rsid w:val="000601DC"/>
    <w:rsid w:val="000611E7"/>
    <w:rsid w:val="000718E3"/>
    <w:rsid w:val="000A3BB2"/>
    <w:rsid w:val="000E58D0"/>
    <w:rsid w:val="000E6E45"/>
    <w:rsid w:val="00121536"/>
    <w:rsid w:val="0019724A"/>
    <w:rsid w:val="001A648D"/>
    <w:rsid w:val="001E5E44"/>
    <w:rsid w:val="001E7837"/>
    <w:rsid w:val="0024195C"/>
    <w:rsid w:val="002746C4"/>
    <w:rsid w:val="002A16DE"/>
    <w:rsid w:val="002D2D3A"/>
    <w:rsid w:val="002E375D"/>
    <w:rsid w:val="00322B52"/>
    <w:rsid w:val="00324B23"/>
    <w:rsid w:val="00346C38"/>
    <w:rsid w:val="00367C82"/>
    <w:rsid w:val="003A09FE"/>
    <w:rsid w:val="003C298A"/>
    <w:rsid w:val="003D6EF6"/>
    <w:rsid w:val="003F282C"/>
    <w:rsid w:val="004357C1"/>
    <w:rsid w:val="004477FC"/>
    <w:rsid w:val="004607F2"/>
    <w:rsid w:val="00483094"/>
    <w:rsid w:val="004A24B0"/>
    <w:rsid w:val="004A5576"/>
    <w:rsid w:val="00501105"/>
    <w:rsid w:val="00523C29"/>
    <w:rsid w:val="00527208"/>
    <w:rsid w:val="00552801"/>
    <w:rsid w:val="00553FC5"/>
    <w:rsid w:val="00556C88"/>
    <w:rsid w:val="00562254"/>
    <w:rsid w:val="005D5C49"/>
    <w:rsid w:val="005F3E40"/>
    <w:rsid w:val="00605E15"/>
    <w:rsid w:val="00622E14"/>
    <w:rsid w:val="00636357"/>
    <w:rsid w:val="0066091F"/>
    <w:rsid w:val="00674C4A"/>
    <w:rsid w:val="006D422A"/>
    <w:rsid w:val="00713920"/>
    <w:rsid w:val="007268EA"/>
    <w:rsid w:val="00765D56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3671"/>
    <w:rsid w:val="0090046A"/>
    <w:rsid w:val="00906B68"/>
    <w:rsid w:val="00917CAA"/>
    <w:rsid w:val="00952C77"/>
    <w:rsid w:val="009648DB"/>
    <w:rsid w:val="009653D7"/>
    <w:rsid w:val="0096573D"/>
    <w:rsid w:val="009713DF"/>
    <w:rsid w:val="009945CD"/>
    <w:rsid w:val="009B5805"/>
    <w:rsid w:val="00A134DB"/>
    <w:rsid w:val="00A13681"/>
    <w:rsid w:val="00A327B1"/>
    <w:rsid w:val="00A704C2"/>
    <w:rsid w:val="00AB3D60"/>
    <w:rsid w:val="00AC1DBD"/>
    <w:rsid w:val="00B00AA8"/>
    <w:rsid w:val="00B15443"/>
    <w:rsid w:val="00B96AC4"/>
    <w:rsid w:val="00BD04A4"/>
    <w:rsid w:val="00BE52E5"/>
    <w:rsid w:val="00C308D4"/>
    <w:rsid w:val="00C37A67"/>
    <w:rsid w:val="00C93547"/>
    <w:rsid w:val="00CD5C21"/>
    <w:rsid w:val="00CE6C07"/>
    <w:rsid w:val="00D036FB"/>
    <w:rsid w:val="00D06373"/>
    <w:rsid w:val="00D11D8E"/>
    <w:rsid w:val="00D40FD8"/>
    <w:rsid w:val="00D84F22"/>
    <w:rsid w:val="00DA7820"/>
    <w:rsid w:val="00DF2715"/>
    <w:rsid w:val="00E27E35"/>
    <w:rsid w:val="00E37047"/>
    <w:rsid w:val="00E45656"/>
    <w:rsid w:val="00E52B20"/>
    <w:rsid w:val="00EB2E07"/>
    <w:rsid w:val="00EB3862"/>
    <w:rsid w:val="00ED00A0"/>
    <w:rsid w:val="00ED4394"/>
    <w:rsid w:val="00EE0EA3"/>
    <w:rsid w:val="00F111EB"/>
    <w:rsid w:val="00F152A1"/>
    <w:rsid w:val="00F1703F"/>
    <w:rsid w:val="00F354DF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88B55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3749E-5A88-4B79-BEA6-57CB471A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1292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15</cp:revision>
  <cp:lastPrinted>2017-04-25T11:01:00Z</cp:lastPrinted>
  <dcterms:created xsi:type="dcterms:W3CDTF">2017-04-27T12:08:00Z</dcterms:created>
  <dcterms:modified xsi:type="dcterms:W3CDTF">2019-06-19T15:31:00Z</dcterms:modified>
</cp:coreProperties>
</file>